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6FF9CDA2" w:rsidR="006F5FD0" w:rsidRPr="00C5777E" w:rsidRDefault="006F5FD0" w:rsidP="00F946FC">
      <w:pPr>
        <w:rPr>
          <w:szCs w:val="24"/>
          <w:lang w:val="en-GB"/>
        </w:rPr>
      </w:pPr>
    </w:p>
    <w:p w14:paraId="01BE87E4" w14:textId="77777777" w:rsidR="006F5FD0" w:rsidRPr="00C5777E" w:rsidRDefault="00C03806" w:rsidP="002F494F">
      <w:pPr>
        <w:jc w:val="center"/>
        <w:rPr>
          <w:rStyle w:val="Strong"/>
          <w:szCs w:val="24"/>
          <w:lang w:val="en-GB"/>
        </w:rPr>
      </w:pPr>
      <w:r w:rsidRPr="00C5777E">
        <w:rPr>
          <w:b/>
          <w:sz w:val="28"/>
          <w:szCs w:val="28"/>
          <w:lang w:val="en-GB"/>
        </w:rPr>
        <w:t xml:space="preserve">CONTRACT </w:t>
      </w:r>
      <w:r w:rsidR="006F5FD0" w:rsidRPr="00C5777E">
        <w:rPr>
          <w:b/>
          <w:sz w:val="28"/>
          <w:szCs w:val="28"/>
          <w:lang w:val="en-GB"/>
        </w:rPr>
        <w:t>NOTICE</w:t>
      </w:r>
    </w:p>
    <w:p w14:paraId="16C724C2" w14:textId="63773F7F" w:rsidR="00F3539A" w:rsidRPr="00C5777E" w:rsidRDefault="00DB35A9" w:rsidP="00023E83">
      <w:pPr>
        <w:spacing w:beforeAutospacing="1" w:afterAutospacing="1"/>
        <w:rPr>
          <w:rStyle w:val="Strong"/>
          <w:szCs w:val="24"/>
          <w:u w:val="single"/>
          <w:lang w:val="en-GB"/>
        </w:rPr>
      </w:pPr>
      <w:r w:rsidRPr="00C5777E">
        <w:rPr>
          <w:b/>
          <w:szCs w:val="24"/>
          <w:u w:val="single"/>
        </w:rPr>
        <w:t>CALL FOR TENDER</w:t>
      </w:r>
      <w:r w:rsidR="00297B55" w:rsidRPr="00C5777E">
        <w:rPr>
          <w:b/>
          <w:szCs w:val="24"/>
          <w:u w:val="single"/>
        </w:rPr>
        <w:t xml:space="preserve">: GENERAL </w:t>
      </w:r>
      <w:r w:rsidR="004A079B" w:rsidRPr="00C5777E">
        <w:rPr>
          <w:b/>
          <w:szCs w:val="24"/>
          <w:u w:val="single"/>
        </w:rPr>
        <w:t xml:space="preserve">INFORMATION </w:t>
      </w:r>
    </w:p>
    <w:p w14:paraId="5B463A74" w14:textId="4DEE2BD2" w:rsidR="00EF74CF" w:rsidRPr="00C5777E" w:rsidRDefault="00805ECD" w:rsidP="00491B6B">
      <w:pPr>
        <w:numPr>
          <w:ilvl w:val="0"/>
          <w:numId w:val="46"/>
        </w:numPr>
        <w:jc w:val="both"/>
        <w:outlineLvl w:val="0"/>
        <w:rPr>
          <w:rStyle w:val="Strong"/>
          <w:szCs w:val="24"/>
          <w:u w:val="single"/>
          <w:lang w:val="en-GB"/>
        </w:rPr>
      </w:pPr>
      <w:r w:rsidRPr="00C5777E">
        <w:rPr>
          <w:rStyle w:val="Strong"/>
          <w:szCs w:val="24"/>
          <w:u w:val="single"/>
          <w:lang w:val="en-GB"/>
        </w:rPr>
        <w:t>Buyer</w:t>
      </w:r>
    </w:p>
    <w:p w14:paraId="303D6D3A" w14:textId="48ABC9A6" w:rsidR="00EF74CF" w:rsidRPr="00C5777E" w:rsidRDefault="00EF74CF" w:rsidP="00E36507">
      <w:pPr>
        <w:outlineLvl w:val="0"/>
        <w:rPr>
          <w:rStyle w:val="Strong"/>
          <w:b w:val="0"/>
          <w:szCs w:val="24"/>
          <w:lang w:val="en-GB"/>
        </w:rPr>
      </w:pPr>
      <w:r w:rsidRPr="00C5777E">
        <w:rPr>
          <w:rStyle w:val="Strong"/>
          <w:b w:val="0"/>
          <w:szCs w:val="24"/>
          <w:lang w:val="en-GB"/>
        </w:rPr>
        <w:t xml:space="preserve">Official name: </w:t>
      </w:r>
      <w:r w:rsidR="00D04062" w:rsidRPr="00C5777E">
        <w:rPr>
          <w:rStyle w:val="Strong"/>
          <w:b w:val="0"/>
          <w:szCs w:val="24"/>
          <w:lang w:val="en-GB"/>
        </w:rPr>
        <w:t>European Union Mission in Armenia (EUMA)</w:t>
      </w:r>
      <w:r w:rsidRPr="00C5777E">
        <w:rPr>
          <w:rStyle w:val="Strong"/>
          <w:b w:val="0"/>
          <w:szCs w:val="24"/>
          <w:lang w:val="en-GB"/>
        </w:rPr>
        <w:br/>
      </w:r>
      <w:r w:rsidR="00805ECD" w:rsidRPr="00C5777E">
        <w:rPr>
          <w:rStyle w:val="Strong"/>
          <w:b w:val="0"/>
          <w:szCs w:val="24"/>
          <w:lang w:val="en-GB"/>
        </w:rPr>
        <w:t>Legal type</w:t>
      </w:r>
      <w:r w:rsidRPr="00C5777E">
        <w:rPr>
          <w:rStyle w:val="Strong"/>
          <w:b w:val="0"/>
          <w:szCs w:val="24"/>
          <w:lang w:val="en-GB"/>
        </w:rPr>
        <w:t xml:space="preserve">: </w:t>
      </w:r>
      <w:r w:rsidR="00334A56" w:rsidRPr="00C5777E">
        <w:rPr>
          <w:rStyle w:val="Strong"/>
          <w:b w:val="0"/>
          <w:szCs w:val="24"/>
          <w:lang w:val="en-GB"/>
        </w:rPr>
        <w:t>CSDP Mission</w:t>
      </w:r>
      <w:r w:rsidRPr="00C5777E">
        <w:rPr>
          <w:rStyle w:val="Strong"/>
          <w:b w:val="0"/>
          <w:szCs w:val="24"/>
          <w:lang w:val="en-GB"/>
        </w:rPr>
        <w:br/>
      </w:r>
      <w:r w:rsidR="00805ECD" w:rsidRPr="00C5777E">
        <w:rPr>
          <w:rStyle w:val="Strong"/>
          <w:b w:val="0"/>
          <w:szCs w:val="24"/>
          <w:lang w:val="en-GB"/>
        </w:rPr>
        <w:t>Activity of the contracting authority</w:t>
      </w:r>
      <w:r w:rsidRPr="00C5777E">
        <w:rPr>
          <w:rStyle w:val="Strong"/>
          <w:b w:val="0"/>
          <w:szCs w:val="24"/>
          <w:lang w:val="en-GB"/>
        </w:rPr>
        <w:t xml:space="preserve">: </w:t>
      </w:r>
      <w:r w:rsidR="00C737F5" w:rsidRPr="00C5777E">
        <w:rPr>
          <w:rStyle w:val="Strong"/>
          <w:b w:val="0"/>
          <w:szCs w:val="24"/>
          <w:lang w:val="en-GB"/>
        </w:rPr>
        <w:t>Observing and reporting on the situation on the ground, contributing to human security in conflict-affected areas and supporting the confidence building between Armenia and Azerbaijan, where possible. EUMA is an essential component of the EU’s efforts in supporting peace and stability in the region.</w:t>
      </w:r>
    </w:p>
    <w:p w14:paraId="4AB21F64" w14:textId="0F200130" w:rsidR="00805ECD" w:rsidRPr="00C5777E" w:rsidRDefault="00805ECD" w:rsidP="00491B6B">
      <w:pPr>
        <w:numPr>
          <w:ilvl w:val="0"/>
          <w:numId w:val="46"/>
        </w:numPr>
        <w:jc w:val="both"/>
        <w:outlineLvl w:val="0"/>
        <w:rPr>
          <w:rStyle w:val="Strong"/>
          <w:b w:val="0"/>
          <w:szCs w:val="24"/>
          <w:lang w:val="en-GB"/>
        </w:rPr>
      </w:pPr>
      <w:r w:rsidRPr="00C5777E">
        <w:rPr>
          <w:rStyle w:val="Strong"/>
          <w:szCs w:val="24"/>
          <w:u w:val="single"/>
          <w:lang w:val="en-GB"/>
        </w:rPr>
        <w:t>Procedure</w:t>
      </w:r>
    </w:p>
    <w:p w14:paraId="16F47952" w14:textId="504A7E60" w:rsidR="00F948DD" w:rsidRPr="00C5777E" w:rsidRDefault="00F948DD" w:rsidP="00491B6B">
      <w:pPr>
        <w:numPr>
          <w:ilvl w:val="1"/>
          <w:numId w:val="46"/>
        </w:numPr>
        <w:jc w:val="both"/>
        <w:outlineLvl w:val="0"/>
        <w:rPr>
          <w:rStyle w:val="Strong"/>
          <w:b w:val="0"/>
          <w:szCs w:val="24"/>
          <w:lang w:val="en-GB"/>
        </w:rPr>
      </w:pPr>
      <w:r w:rsidRPr="00C5777E">
        <w:rPr>
          <w:rStyle w:val="Strong"/>
          <w:szCs w:val="24"/>
          <w:lang w:val="en-GB"/>
        </w:rPr>
        <w:t>Procedure</w:t>
      </w:r>
    </w:p>
    <w:p w14:paraId="211EB328" w14:textId="52DB2FD1" w:rsidR="00CF366A" w:rsidRPr="00C5777E" w:rsidRDefault="00B513FE" w:rsidP="5AE86BBC">
      <w:pPr>
        <w:jc w:val="both"/>
        <w:outlineLvl w:val="0"/>
        <w:rPr>
          <w:rStyle w:val="Strong"/>
          <w:b w:val="0"/>
          <w:lang w:val="en-GB"/>
        </w:rPr>
      </w:pPr>
      <w:r w:rsidRPr="00C5777E">
        <w:rPr>
          <w:i/>
          <w:iCs/>
        </w:rPr>
        <w:t>Title:</w:t>
      </w:r>
      <w:r w:rsidR="003B671F" w:rsidRPr="00C5777E">
        <w:rPr>
          <w:rStyle w:val="Strong"/>
          <w:b w:val="0"/>
          <w:lang w:val="en-GB"/>
        </w:rPr>
        <w:t xml:space="preserve"> </w:t>
      </w:r>
      <w:r w:rsidR="008F2EBD" w:rsidRPr="00C5777E">
        <w:rPr>
          <w:rStyle w:val="Strong"/>
          <w:b w:val="0"/>
          <w:lang w:val="en-GB"/>
        </w:rPr>
        <w:t xml:space="preserve">EUMA/2026/06 </w:t>
      </w:r>
      <w:r w:rsidR="001A46EF" w:rsidRPr="00C5777E">
        <w:rPr>
          <w:rStyle w:val="Strong"/>
          <w:b w:val="0"/>
          <w:lang w:val="en-GB"/>
        </w:rPr>
        <w:t>Framework Contract for the Supply of Vehicle Spare Parts &amp; Maintenance Services</w:t>
      </w:r>
    </w:p>
    <w:p w14:paraId="4BF02291" w14:textId="70DB6637" w:rsidR="00805ECD" w:rsidRPr="00C5777E" w:rsidRDefault="00805ECD" w:rsidP="00491B6B">
      <w:pPr>
        <w:jc w:val="both"/>
        <w:rPr>
          <w:rStyle w:val="Emphasis"/>
          <w:i w:val="0"/>
          <w:szCs w:val="24"/>
          <w:lang w:val="en-GB"/>
        </w:rPr>
      </w:pPr>
      <w:r w:rsidRPr="00C5777E">
        <w:rPr>
          <w:rStyle w:val="Strong"/>
          <w:b w:val="0"/>
          <w:bCs/>
          <w:i/>
          <w:iCs/>
          <w:szCs w:val="24"/>
          <w:lang w:val="en-GB"/>
        </w:rPr>
        <w:t xml:space="preserve">Short description of the contract: </w:t>
      </w:r>
      <w:r w:rsidR="003B03AB" w:rsidRPr="00C5777E">
        <w:rPr>
          <w:rStyle w:val="Strong"/>
          <w:b w:val="0"/>
          <w:bCs/>
          <w:szCs w:val="24"/>
          <w:lang w:val="en-GB"/>
        </w:rPr>
        <w:t xml:space="preserve">The objective of the contract is to ensure EUMA steady delivery of </w:t>
      </w:r>
      <w:r w:rsidR="001A46EF" w:rsidRPr="00C5777E">
        <w:rPr>
          <w:rStyle w:val="Strong"/>
          <w:b w:val="0"/>
          <w:bCs/>
          <w:szCs w:val="24"/>
          <w:lang w:val="en-GB"/>
        </w:rPr>
        <w:t xml:space="preserve">vehicle </w:t>
      </w:r>
      <w:r w:rsidR="003B03AB" w:rsidRPr="00C5777E">
        <w:rPr>
          <w:rStyle w:val="Strong"/>
          <w:b w:val="0"/>
          <w:bCs/>
          <w:szCs w:val="24"/>
          <w:lang w:val="en-GB"/>
        </w:rPr>
        <w:t xml:space="preserve">spare parts </w:t>
      </w:r>
      <w:r w:rsidR="00B56DD0" w:rsidRPr="00C5777E">
        <w:rPr>
          <w:rStyle w:val="Strong"/>
          <w:b w:val="0"/>
          <w:bCs/>
          <w:szCs w:val="24"/>
          <w:lang w:val="en-GB"/>
        </w:rPr>
        <w:t xml:space="preserve">and </w:t>
      </w:r>
      <w:r w:rsidR="001A46EF" w:rsidRPr="00C5777E">
        <w:rPr>
          <w:rStyle w:val="Strong"/>
          <w:b w:val="0"/>
          <w:bCs/>
          <w:szCs w:val="24"/>
          <w:lang w:val="en-GB"/>
        </w:rPr>
        <w:t>maintenance</w:t>
      </w:r>
      <w:r w:rsidR="00B56DD0" w:rsidRPr="00C5777E">
        <w:rPr>
          <w:rStyle w:val="Strong"/>
          <w:b w:val="0"/>
          <w:bCs/>
          <w:szCs w:val="24"/>
          <w:lang w:val="en-GB"/>
        </w:rPr>
        <w:t xml:space="preserve"> services. </w:t>
      </w:r>
      <w:r w:rsidR="00726DD6" w:rsidRPr="00C5777E">
        <w:rPr>
          <w:rStyle w:val="Strong"/>
          <w:b w:val="0"/>
          <w:bCs/>
          <w:szCs w:val="24"/>
          <w:lang w:val="en-GB"/>
        </w:rPr>
        <w:t>See technical specifications for more details.</w:t>
      </w:r>
    </w:p>
    <w:p w14:paraId="72519E5B" w14:textId="6C0287C5" w:rsidR="00F948DD" w:rsidRPr="00C5777E" w:rsidRDefault="00F948DD" w:rsidP="00491B6B">
      <w:pPr>
        <w:jc w:val="both"/>
        <w:rPr>
          <w:rStyle w:val="Strong"/>
          <w:b w:val="0"/>
          <w:szCs w:val="24"/>
          <w:lang w:val="en-GB"/>
        </w:rPr>
      </w:pPr>
      <w:bookmarkStart w:id="0" w:name="_Hlk160464738"/>
      <w:r w:rsidRPr="00C5777E">
        <w:rPr>
          <w:rStyle w:val="Strong"/>
          <w:b w:val="0"/>
          <w:i/>
          <w:iCs/>
          <w:szCs w:val="24"/>
          <w:lang w:val="en-GB"/>
        </w:rPr>
        <w:t>Type of procedure:</w:t>
      </w:r>
      <w:r w:rsidRPr="00C5777E">
        <w:rPr>
          <w:rStyle w:val="Strong"/>
          <w:b w:val="0"/>
          <w:szCs w:val="24"/>
          <w:lang w:val="en-GB"/>
        </w:rPr>
        <w:t xml:space="preserve"> </w:t>
      </w:r>
      <w:r w:rsidRPr="00C5777E">
        <w:rPr>
          <w:rStyle w:val="Strong"/>
          <w:b w:val="0"/>
          <w:bCs/>
          <w:szCs w:val="24"/>
          <w:lang w:val="en-GB"/>
        </w:rPr>
        <w:t>Open</w:t>
      </w:r>
    </w:p>
    <w:bookmarkEnd w:id="0"/>
    <w:p w14:paraId="404CA121" w14:textId="1B32E92A" w:rsidR="00F948DD" w:rsidRPr="00C5777E" w:rsidRDefault="00F948DD" w:rsidP="00491B6B">
      <w:pPr>
        <w:numPr>
          <w:ilvl w:val="2"/>
          <w:numId w:val="46"/>
        </w:numPr>
        <w:jc w:val="both"/>
        <w:rPr>
          <w:rStyle w:val="Strong"/>
          <w:bCs/>
          <w:i/>
          <w:iCs/>
          <w:szCs w:val="24"/>
          <w:lang w:val="en-GB"/>
        </w:rPr>
      </w:pPr>
      <w:r w:rsidRPr="00C5777E">
        <w:rPr>
          <w:rStyle w:val="Strong"/>
          <w:bCs/>
          <w:szCs w:val="24"/>
          <w:lang w:val="en-GB"/>
        </w:rPr>
        <w:t xml:space="preserve"> Purpose</w:t>
      </w:r>
    </w:p>
    <w:p w14:paraId="0B27B75F" w14:textId="2CD3686A" w:rsidR="00F948DD" w:rsidRPr="00C5777E" w:rsidRDefault="00F948DD" w:rsidP="00491B6B">
      <w:pPr>
        <w:jc w:val="both"/>
        <w:rPr>
          <w:rStyle w:val="Emphasis"/>
          <w:i w:val="0"/>
          <w:szCs w:val="24"/>
          <w:lang w:val="en-GB"/>
        </w:rPr>
      </w:pPr>
      <w:r w:rsidRPr="00C5777E">
        <w:rPr>
          <w:rStyle w:val="Strong"/>
          <w:b w:val="0"/>
          <w:i/>
          <w:iCs/>
          <w:szCs w:val="24"/>
          <w:lang w:val="en-GB"/>
        </w:rPr>
        <w:t>Nature of the contract:</w:t>
      </w:r>
      <w:r w:rsidR="00A235F4" w:rsidRPr="00C5777E">
        <w:rPr>
          <w:rStyle w:val="Emphasis"/>
          <w:i w:val="0"/>
          <w:szCs w:val="24"/>
          <w:lang w:val="en-GB"/>
        </w:rPr>
        <w:t xml:space="preserve"> </w:t>
      </w:r>
      <w:r w:rsidRPr="00C5777E">
        <w:rPr>
          <w:rStyle w:val="Strong"/>
          <w:b w:val="0"/>
        </w:rPr>
        <w:t>Supplies</w:t>
      </w:r>
    </w:p>
    <w:p w14:paraId="511F4685" w14:textId="1A2DA39E" w:rsidR="00512C12" w:rsidRPr="00C5777E" w:rsidRDefault="00512C12" w:rsidP="00491B6B">
      <w:pPr>
        <w:jc w:val="both"/>
        <w:rPr>
          <w:rStyle w:val="Strong"/>
          <w:b w:val="0"/>
          <w:szCs w:val="24"/>
          <w:lang w:val="fr-BE"/>
        </w:rPr>
      </w:pPr>
      <w:r w:rsidRPr="00C5777E">
        <w:rPr>
          <w:rStyle w:val="Emphasis"/>
          <w:iCs/>
          <w:szCs w:val="24"/>
          <w:lang w:val="fr-BE"/>
        </w:rPr>
        <w:t>Main classification</w:t>
      </w:r>
      <w:r w:rsidRPr="00C5777E">
        <w:rPr>
          <w:rStyle w:val="Emphasis"/>
          <w:i w:val="0"/>
          <w:szCs w:val="24"/>
          <w:lang w:val="fr-BE"/>
        </w:rPr>
        <w:t xml:space="preserve"> </w:t>
      </w:r>
      <w:r w:rsidRPr="00C5777E">
        <w:rPr>
          <w:rStyle w:val="Emphasis"/>
          <w:b/>
          <w:bCs/>
          <w:i w:val="0"/>
          <w:szCs w:val="24"/>
          <w:lang w:val="fr-BE"/>
        </w:rPr>
        <w:t>(</w:t>
      </w:r>
      <w:r w:rsidR="00CF366A" w:rsidRPr="00C5777E">
        <w:rPr>
          <w:rStyle w:val="Strong"/>
          <w:b w:val="0"/>
          <w:bCs/>
          <w:szCs w:val="24"/>
          <w:u w:val="single"/>
          <w:lang w:val="fr-BE"/>
        </w:rPr>
        <w:t>CPV</w:t>
      </w:r>
      <w:r w:rsidR="000617C9" w:rsidRPr="00C5777E">
        <w:rPr>
          <w:rStyle w:val="FootnoteReference"/>
          <w:b/>
          <w:bCs/>
          <w:szCs w:val="24"/>
          <w:u w:val="single"/>
          <w:lang w:val="en-GB"/>
        </w:rPr>
        <w:footnoteReference w:id="1"/>
      </w:r>
      <w:r w:rsidR="00CF366A" w:rsidRPr="00C5777E">
        <w:rPr>
          <w:rStyle w:val="Strong"/>
          <w:b w:val="0"/>
          <w:bCs/>
          <w:szCs w:val="24"/>
          <w:u w:val="single"/>
          <w:lang w:val="fr-BE"/>
        </w:rPr>
        <w:t xml:space="preserve"> code</w:t>
      </w:r>
      <w:proofErr w:type="gramStart"/>
      <w:r w:rsidRPr="00C5777E">
        <w:rPr>
          <w:rStyle w:val="Strong"/>
          <w:b w:val="0"/>
          <w:bCs/>
          <w:szCs w:val="24"/>
          <w:u w:val="single"/>
          <w:lang w:val="fr-BE"/>
        </w:rPr>
        <w:t>)</w:t>
      </w:r>
      <w:r w:rsidRPr="00C5777E">
        <w:rPr>
          <w:rStyle w:val="Strong"/>
          <w:b w:val="0"/>
          <w:bCs/>
          <w:szCs w:val="24"/>
          <w:lang w:val="fr-BE"/>
        </w:rPr>
        <w:t>:</w:t>
      </w:r>
      <w:proofErr w:type="gramEnd"/>
      <w:r w:rsidRPr="00C5777E">
        <w:rPr>
          <w:rStyle w:val="Strong"/>
          <w:b w:val="0"/>
          <w:szCs w:val="24"/>
          <w:lang w:val="fr-BE"/>
        </w:rPr>
        <w:t xml:space="preserve"> </w:t>
      </w:r>
      <w:r w:rsidR="00FC6587" w:rsidRPr="00C5777E">
        <w:rPr>
          <w:rStyle w:val="Strong"/>
          <w:b w:val="0"/>
          <w:szCs w:val="24"/>
          <w:lang w:val="fr-BE"/>
        </w:rPr>
        <w:t>34320000-6</w:t>
      </w:r>
      <w:r w:rsidR="004930D3" w:rsidRPr="00C5777E">
        <w:rPr>
          <w:rStyle w:val="Strong"/>
          <w:b w:val="0"/>
          <w:szCs w:val="24"/>
          <w:lang w:val="fr-BE"/>
        </w:rPr>
        <w:t xml:space="preserve"> </w:t>
      </w:r>
      <w:r w:rsidR="004930D3" w:rsidRPr="00C5777E">
        <w:rPr>
          <w:szCs w:val="24"/>
        </w:rPr>
        <w:t>Mechanical spare parts except engines and engine parts</w:t>
      </w:r>
    </w:p>
    <w:p w14:paraId="65B047A2" w14:textId="2B7EE2DB" w:rsidR="00512C12" w:rsidRPr="00C5777E" w:rsidRDefault="00512C12" w:rsidP="00491B6B">
      <w:pPr>
        <w:jc w:val="both"/>
        <w:rPr>
          <w:szCs w:val="24"/>
        </w:rPr>
      </w:pPr>
      <w:r w:rsidRPr="00C5777E">
        <w:rPr>
          <w:rStyle w:val="Strong"/>
          <w:b w:val="0"/>
          <w:i/>
          <w:iCs/>
          <w:szCs w:val="24"/>
        </w:rPr>
        <w:t>Additional classification</w:t>
      </w:r>
      <w:r w:rsidRPr="00C5777E">
        <w:rPr>
          <w:rStyle w:val="Strong"/>
          <w:b w:val="0"/>
          <w:szCs w:val="24"/>
        </w:rPr>
        <w:t xml:space="preserve"> (</w:t>
      </w:r>
      <w:r w:rsidR="00CF366A" w:rsidRPr="00C5777E">
        <w:rPr>
          <w:rStyle w:val="Strong"/>
          <w:b w:val="0"/>
          <w:szCs w:val="24"/>
        </w:rPr>
        <w:t>CPV code</w:t>
      </w:r>
      <w:r w:rsidR="00196F2A" w:rsidRPr="00C5777E">
        <w:rPr>
          <w:rStyle w:val="FootnoteReference"/>
          <w:szCs w:val="24"/>
          <w:lang w:val="en-GB"/>
        </w:rPr>
        <w:footnoteReference w:id="2"/>
      </w:r>
      <w:proofErr w:type="gramStart"/>
      <w:r w:rsidRPr="00C5777E">
        <w:rPr>
          <w:rStyle w:val="Strong"/>
          <w:b w:val="0"/>
          <w:szCs w:val="24"/>
        </w:rPr>
        <w:t>)</w:t>
      </w:r>
      <w:r w:rsidR="004930D3" w:rsidRPr="00C5777E">
        <w:rPr>
          <w:rStyle w:val="Strong"/>
          <w:b w:val="0"/>
          <w:szCs w:val="24"/>
        </w:rPr>
        <w:t> :</w:t>
      </w:r>
      <w:proofErr w:type="gramEnd"/>
      <w:r w:rsidR="004930D3" w:rsidRPr="00C5777E">
        <w:rPr>
          <w:rStyle w:val="Strong"/>
          <w:b w:val="0"/>
          <w:szCs w:val="24"/>
        </w:rPr>
        <w:t xml:space="preserve"> </w:t>
      </w:r>
      <w:r w:rsidR="004930D3" w:rsidRPr="00C5777E">
        <w:rPr>
          <w:szCs w:val="24"/>
        </w:rPr>
        <w:t>34330000-9 Spare parts for goods vehicles, vans and cars</w:t>
      </w:r>
    </w:p>
    <w:p w14:paraId="1D7B63B0" w14:textId="5FE03853" w:rsidR="002B6A45" w:rsidRPr="00C5777E" w:rsidRDefault="002B6A45" w:rsidP="002B6A45">
      <w:pPr>
        <w:jc w:val="both"/>
        <w:rPr>
          <w:rStyle w:val="Strong"/>
          <w:b w:val="0"/>
          <w:szCs w:val="24"/>
        </w:rPr>
      </w:pPr>
      <w:r w:rsidRPr="00C5777E">
        <w:rPr>
          <w:rStyle w:val="Strong"/>
          <w:b w:val="0"/>
          <w:i/>
          <w:iCs/>
          <w:szCs w:val="24"/>
        </w:rPr>
        <w:t>Additional classification</w:t>
      </w:r>
      <w:r w:rsidRPr="00C5777E">
        <w:rPr>
          <w:rStyle w:val="Strong"/>
          <w:b w:val="0"/>
          <w:szCs w:val="24"/>
        </w:rPr>
        <w:t xml:space="preserve"> (CPV code</w:t>
      </w:r>
      <w:r w:rsidRPr="00C5777E">
        <w:rPr>
          <w:rStyle w:val="FootnoteReference"/>
          <w:szCs w:val="24"/>
          <w:lang w:val="en-GB"/>
        </w:rPr>
        <w:footnoteReference w:id="3"/>
      </w:r>
      <w:proofErr w:type="gramStart"/>
      <w:r w:rsidRPr="00C5777E">
        <w:rPr>
          <w:rStyle w:val="Strong"/>
          <w:b w:val="0"/>
          <w:szCs w:val="24"/>
        </w:rPr>
        <w:t>) :</w:t>
      </w:r>
      <w:proofErr w:type="gramEnd"/>
      <w:r w:rsidRPr="00C5777E">
        <w:rPr>
          <w:rStyle w:val="Strong"/>
          <w:b w:val="0"/>
          <w:szCs w:val="24"/>
        </w:rPr>
        <w:t xml:space="preserve"> </w:t>
      </w:r>
      <w:r w:rsidR="00F9013E" w:rsidRPr="00C5777E">
        <w:rPr>
          <w:szCs w:val="24"/>
        </w:rPr>
        <w:t>34900000-6 Miscellaneous transport equipment and spare parts</w:t>
      </w:r>
    </w:p>
    <w:p w14:paraId="321956E2" w14:textId="6BE0921A" w:rsidR="000154F0" w:rsidRPr="00C5777E" w:rsidRDefault="00C31FC4" w:rsidP="00491B6B">
      <w:pPr>
        <w:numPr>
          <w:ilvl w:val="2"/>
          <w:numId w:val="47"/>
        </w:numPr>
        <w:jc w:val="both"/>
        <w:rPr>
          <w:rStyle w:val="Strong"/>
          <w:bCs/>
          <w:szCs w:val="24"/>
          <w:lang w:val="en-GB"/>
        </w:rPr>
      </w:pPr>
      <w:bookmarkStart w:id="1" w:name="_Hlk159863284"/>
      <w:r w:rsidRPr="00C5777E">
        <w:rPr>
          <w:rStyle w:val="Strong"/>
          <w:bCs/>
          <w:szCs w:val="24"/>
          <w:lang w:val="en-GB"/>
        </w:rPr>
        <w:t>General information</w:t>
      </w:r>
    </w:p>
    <w:p w14:paraId="23597C81" w14:textId="77777777" w:rsidR="003545B9" w:rsidRPr="00C5777E" w:rsidRDefault="00C31FC4" w:rsidP="00491B6B">
      <w:pPr>
        <w:jc w:val="both"/>
        <w:outlineLvl w:val="0"/>
        <w:rPr>
          <w:rStyle w:val="Strong"/>
          <w:b w:val="0"/>
          <w:bCs/>
          <w:szCs w:val="24"/>
          <w:lang w:val="en-GB"/>
        </w:rPr>
      </w:pPr>
      <w:r w:rsidRPr="00C5777E">
        <w:rPr>
          <w:rStyle w:val="Strong"/>
          <w:b w:val="0"/>
          <w:bCs/>
          <w:i/>
          <w:iCs/>
          <w:szCs w:val="24"/>
          <w:lang w:val="en-GB"/>
        </w:rPr>
        <w:t>Legal basis:</w:t>
      </w:r>
      <w:r w:rsidRPr="00C5777E">
        <w:rPr>
          <w:rStyle w:val="Strong"/>
          <w:b w:val="0"/>
          <w:bCs/>
          <w:szCs w:val="24"/>
          <w:lang w:val="en-GB"/>
        </w:rPr>
        <w:t xml:space="preserve"> </w:t>
      </w:r>
    </w:p>
    <w:bookmarkEnd w:id="1"/>
    <w:p w14:paraId="1AE2EDFD" w14:textId="63E78AFE" w:rsidR="00C468C3" w:rsidRPr="00C5777E" w:rsidRDefault="00C468C3" w:rsidP="00C468C3">
      <w:pPr>
        <w:jc w:val="both"/>
        <w:outlineLvl w:val="0"/>
        <w:rPr>
          <w:bCs/>
          <w:szCs w:val="24"/>
        </w:rPr>
      </w:pPr>
      <w:r w:rsidRPr="00C5777E">
        <w:rPr>
          <w:bCs/>
          <w:szCs w:val="24"/>
        </w:rPr>
        <w:t>Regulation (EU, Euratom) 2024/2509 of the European Parliament and of the Council of 23 September 2024 on the financial rules applicable to the general budget of the Union. </w:t>
      </w:r>
    </w:p>
    <w:p w14:paraId="0ED0B45E" w14:textId="77777777" w:rsidR="00C468C3" w:rsidRPr="00C5777E" w:rsidRDefault="00C468C3" w:rsidP="00C468C3">
      <w:pPr>
        <w:jc w:val="both"/>
        <w:outlineLvl w:val="0"/>
        <w:rPr>
          <w:bCs/>
          <w:szCs w:val="24"/>
        </w:rPr>
      </w:pPr>
      <w:r w:rsidRPr="00C5777E">
        <w:rPr>
          <w:bCs/>
          <w:szCs w:val="24"/>
        </w:rPr>
        <w:t xml:space="preserve">Local Law - Procurement award procedure applying to European Union external actions financed </w:t>
      </w:r>
      <w:r w:rsidRPr="00C5777E">
        <w:rPr>
          <w:bCs/>
          <w:szCs w:val="24"/>
        </w:rPr>
        <w:lastRenderedPageBreak/>
        <w:t>from the general budget of the European Union and the European Development Fund (EDF). </w:t>
      </w:r>
    </w:p>
    <w:p w14:paraId="78D4AE56" w14:textId="77777777" w:rsidR="00C31FC4" w:rsidRPr="00C5777E" w:rsidRDefault="00C31FC4" w:rsidP="00491B6B">
      <w:pPr>
        <w:jc w:val="both"/>
        <w:outlineLvl w:val="0"/>
        <w:rPr>
          <w:b/>
          <w:bCs/>
          <w:szCs w:val="24"/>
        </w:rPr>
      </w:pPr>
      <w:r w:rsidRPr="00C5777E">
        <w:rPr>
          <w:b/>
          <w:bCs/>
          <w:szCs w:val="24"/>
        </w:rPr>
        <w:t>2.1.6.  Grounds for exclusion</w:t>
      </w:r>
    </w:p>
    <w:p w14:paraId="315A541C" w14:textId="30E71578" w:rsidR="00C31FC4" w:rsidRPr="00C5777E" w:rsidRDefault="00C31FC4" w:rsidP="00491B6B">
      <w:pPr>
        <w:jc w:val="both"/>
        <w:outlineLvl w:val="0"/>
        <w:rPr>
          <w:szCs w:val="24"/>
          <w:highlight w:val="yellow"/>
        </w:rPr>
      </w:pPr>
      <w:r w:rsidRPr="00C5777E">
        <w:rPr>
          <w:rStyle w:val="Strong"/>
          <w:b w:val="0"/>
          <w:bCs/>
          <w:i/>
          <w:iCs/>
          <w:szCs w:val="24"/>
          <w:lang w:val="en-GB"/>
        </w:rPr>
        <w:t>Description</w:t>
      </w:r>
      <w:r w:rsidRPr="00C5777E">
        <w:rPr>
          <w:rStyle w:val="Strong"/>
          <w:b w:val="0"/>
          <w:bCs/>
          <w:szCs w:val="24"/>
          <w:lang w:val="en-GB"/>
        </w:rPr>
        <w:t xml:space="preserve">: </w:t>
      </w:r>
      <w:r w:rsidRPr="00C5777E">
        <w:rPr>
          <w:szCs w:val="24"/>
        </w:rPr>
        <w:t>Please consult the procurement documents.</w:t>
      </w:r>
      <w:r w:rsidR="00CD160F" w:rsidRPr="00C5777E" w:rsidDel="00CD160F">
        <w:rPr>
          <w:szCs w:val="24"/>
        </w:rPr>
        <w:t xml:space="preserve"> </w:t>
      </w:r>
    </w:p>
    <w:p w14:paraId="074D5C2C" w14:textId="6C03FDEC" w:rsidR="00C31FC4" w:rsidRPr="00C5777E" w:rsidRDefault="00C31FC4" w:rsidP="00E36507">
      <w:pPr>
        <w:keepNext/>
        <w:jc w:val="both"/>
        <w:outlineLvl w:val="0"/>
        <w:rPr>
          <w:b/>
          <w:bCs/>
          <w:szCs w:val="24"/>
          <w:u w:val="single"/>
        </w:rPr>
      </w:pPr>
      <w:r w:rsidRPr="00C5777E">
        <w:rPr>
          <w:b/>
          <w:bCs/>
          <w:szCs w:val="24"/>
          <w:u w:val="single"/>
        </w:rPr>
        <w:t>5. Lot</w:t>
      </w:r>
    </w:p>
    <w:p w14:paraId="2D4930D5" w14:textId="472DCA84" w:rsidR="00627C4A" w:rsidRPr="00C5777E" w:rsidRDefault="00CB4DD1" w:rsidP="0030433E">
      <w:pPr>
        <w:jc w:val="both"/>
        <w:outlineLvl w:val="0"/>
        <w:rPr>
          <w:rStyle w:val="Strong"/>
          <w:b w:val="0"/>
          <w:szCs w:val="24"/>
          <w:lang w:val="en-GB"/>
        </w:rPr>
      </w:pPr>
      <w:r w:rsidRPr="00C5777E">
        <w:rPr>
          <w:rStyle w:val="Strong"/>
          <w:b w:val="0"/>
          <w:szCs w:val="24"/>
          <w:lang w:val="en-GB"/>
        </w:rPr>
        <w:t xml:space="preserve">This contract is divided into lots: </w:t>
      </w:r>
      <w:r w:rsidR="0030433E" w:rsidRPr="00C5777E">
        <w:rPr>
          <w:rStyle w:val="Strong"/>
          <w:b w:val="0"/>
          <w:szCs w:val="24"/>
          <w:lang w:val="en-GB"/>
        </w:rPr>
        <w:t>N</w:t>
      </w:r>
      <w:r w:rsidRPr="00C5777E">
        <w:rPr>
          <w:rStyle w:val="Strong"/>
          <w:b w:val="0"/>
          <w:szCs w:val="24"/>
          <w:lang w:val="en-GB"/>
        </w:rPr>
        <w:t>o</w:t>
      </w:r>
    </w:p>
    <w:p w14:paraId="3268A12C" w14:textId="77777777" w:rsidR="00EC49EC" w:rsidRPr="00C5777E" w:rsidRDefault="00C31FC4" w:rsidP="00491B6B">
      <w:pPr>
        <w:jc w:val="both"/>
        <w:outlineLvl w:val="0"/>
        <w:rPr>
          <w:b/>
          <w:szCs w:val="24"/>
        </w:rPr>
      </w:pPr>
      <w:r w:rsidRPr="00C5777E">
        <w:rPr>
          <w:b/>
          <w:szCs w:val="24"/>
        </w:rPr>
        <w:t xml:space="preserve">5.1.2. </w:t>
      </w:r>
      <w:r w:rsidR="00CB4DD1" w:rsidRPr="00C5777E">
        <w:rPr>
          <w:b/>
          <w:szCs w:val="24"/>
        </w:rPr>
        <w:t>Place of performance</w:t>
      </w:r>
    </w:p>
    <w:p w14:paraId="391C8C5D" w14:textId="0FD7BE3E" w:rsidR="00EC49EC" w:rsidRPr="00C5777E" w:rsidRDefault="008A6919" w:rsidP="1ECC65B6">
      <w:pPr>
        <w:jc w:val="both"/>
        <w:outlineLvl w:val="0"/>
        <w:rPr>
          <w:rStyle w:val="Strong"/>
          <w:b w:val="0"/>
          <w:highlight w:val="yellow"/>
          <w:lang w:val="en-GB"/>
        </w:rPr>
      </w:pPr>
      <w:r w:rsidRPr="00C5777E">
        <w:rPr>
          <w:rStyle w:val="Strong"/>
          <w:b w:val="0"/>
          <w:lang w:val="en-GB"/>
        </w:rPr>
        <w:t>Country</w:t>
      </w:r>
      <w:r w:rsidR="00580B76" w:rsidRPr="00C5777E">
        <w:rPr>
          <w:rStyle w:val="Strong"/>
          <w:b w:val="0"/>
          <w:lang w:val="en-GB"/>
        </w:rPr>
        <w:t>/Geographical zone</w:t>
      </w:r>
      <w:r w:rsidR="00E36F09" w:rsidRPr="00C5777E">
        <w:rPr>
          <w:rStyle w:val="Strong"/>
          <w:b w:val="0"/>
          <w:lang w:val="en-GB"/>
        </w:rPr>
        <w:t>:</w:t>
      </w:r>
      <w:r w:rsidR="00E36F09" w:rsidRPr="00C5777E">
        <w:rPr>
          <w:b/>
          <w:bCs/>
          <w:lang w:val="en-GB"/>
        </w:rPr>
        <w:t xml:space="preserve"> </w:t>
      </w:r>
      <w:r w:rsidR="00E36F09" w:rsidRPr="00C5777E">
        <w:rPr>
          <w:rStyle w:val="Strong"/>
          <w:b w:val="0"/>
          <w:lang w:val="en-GB"/>
        </w:rPr>
        <w:t>Armenia</w:t>
      </w:r>
    </w:p>
    <w:p w14:paraId="37E385C4" w14:textId="4F1DA1A6" w:rsidR="001A56BA" w:rsidRPr="00C5777E" w:rsidRDefault="001A56BA" w:rsidP="00491B6B">
      <w:pPr>
        <w:jc w:val="both"/>
        <w:outlineLvl w:val="0"/>
        <w:rPr>
          <w:b/>
          <w:bCs/>
          <w:szCs w:val="24"/>
        </w:rPr>
      </w:pPr>
      <w:r w:rsidRPr="00C5777E">
        <w:rPr>
          <w:b/>
          <w:bCs/>
          <w:szCs w:val="24"/>
        </w:rPr>
        <w:t xml:space="preserve">5.1.3. </w:t>
      </w:r>
      <w:r w:rsidR="00A744DE" w:rsidRPr="00C5777E">
        <w:rPr>
          <w:b/>
          <w:bCs/>
          <w:szCs w:val="24"/>
        </w:rPr>
        <w:t>Estimated duration</w:t>
      </w:r>
    </w:p>
    <w:p w14:paraId="3ECF2B15" w14:textId="4044012E" w:rsidR="008777A8" w:rsidRPr="00C5777E" w:rsidRDefault="008777A8" w:rsidP="00491B6B">
      <w:pPr>
        <w:jc w:val="both"/>
        <w:outlineLvl w:val="0"/>
        <w:rPr>
          <w:szCs w:val="24"/>
          <w:highlight w:val="yellow"/>
        </w:rPr>
      </w:pPr>
      <w:r w:rsidRPr="00C5777E">
        <w:rPr>
          <w:i/>
          <w:iCs/>
          <w:szCs w:val="24"/>
        </w:rPr>
        <w:t xml:space="preserve">Duration: </w:t>
      </w:r>
      <w:r w:rsidR="005C4B34" w:rsidRPr="00C5777E">
        <w:rPr>
          <w:szCs w:val="24"/>
        </w:rPr>
        <w:t xml:space="preserve">12 months (plus possibility of extension 12+12 to a total of </w:t>
      </w:r>
      <w:r w:rsidR="00765F4E" w:rsidRPr="00C5777E">
        <w:rPr>
          <w:szCs w:val="24"/>
        </w:rPr>
        <w:t>36</w:t>
      </w:r>
      <w:r w:rsidR="005C4B34" w:rsidRPr="00C5777E">
        <w:rPr>
          <w:szCs w:val="24"/>
        </w:rPr>
        <w:t xml:space="preserve"> months)</w:t>
      </w:r>
    </w:p>
    <w:p w14:paraId="1BCC2D9B" w14:textId="1D67E210" w:rsidR="005619DF" w:rsidRPr="00C5777E" w:rsidRDefault="00D71ECD" w:rsidP="00491B6B">
      <w:pPr>
        <w:jc w:val="both"/>
        <w:outlineLvl w:val="0"/>
        <w:rPr>
          <w:b/>
          <w:bCs/>
          <w:szCs w:val="24"/>
        </w:rPr>
      </w:pPr>
      <w:r w:rsidRPr="00C5777E">
        <w:rPr>
          <w:b/>
          <w:bCs/>
          <w:szCs w:val="24"/>
        </w:rPr>
        <w:t xml:space="preserve">5.1.6. General information </w:t>
      </w:r>
      <w:r w:rsidR="001E3023" w:rsidRPr="00C5777E">
        <w:rPr>
          <w:b/>
          <w:bCs/>
          <w:szCs w:val="24"/>
        </w:rPr>
        <w:t xml:space="preserve"> </w:t>
      </w:r>
    </w:p>
    <w:p w14:paraId="14CAF33E" w14:textId="049BB044" w:rsidR="00895419" w:rsidRPr="00C5777E" w:rsidRDefault="004A7FEE" w:rsidP="00491B6B">
      <w:pPr>
        <w:jc w:val="both"/>
        <w:outlineLvl w:val="0"/>
        <w:rPr>
          <w:szCs w:val="24"/>
        </w:rPr>
      </w:pPr>
      <w:r w:rsidRPr="00C5777E">
        <w:rPr>
          <w:i/>
          <w:iCs/>
          <w:szCs w:val="24"/>
        </w:rPr>
        <w:t>Reserved participation:</w:t>
      </w:r>
      <w:r w:rsidR="00307E27" w:rsidRPr="00C5777E">
        <w:rPr>
          <w:i/>
          <w:iCs/>
          <w:szCs w:val="24"/>
        </w:rPr>
        <w:t xml:space="preserve"> </w:t>
      </w:r>
      <w:r w:rsidRPr="00C5777E">
        <w:rPr>
          <w:szCs w:val="24"/>
        </w:rPr>
        <w:t>none</w:t>
      </w:r>
      <w:r w:rsidR="00600DF9" w:rsidRPr="00C5777E">
        <w:rPr>
          <w:szCs w:val="24"/>
        </w:rPr>
        <w:t>.</w:t>
      </w:r>
    </w:p>
    <w:p w14:paraId="402F2247" w14:textId="63C5E1D0" w:rsidR="00895419" w:rsidRPr="00C5777E" w:rsidRDefault="00895419" w:rsidP="00491B6B">
      <w:pPr>
        <w:jc w:val="both"/>
        <w:outlineLvl w:val="0"/>
        <w:rPr>
          <w:szCs w:val="24"/>
        </w:rPr>
      </w:pPr>
      <w:r w:rsidRPr="00C5777E">
        <w:rPr>
          <w:i/>
          <w:iCs/>
          <w:szCs w:val="24"/>
        </w:rPr>
        <w:t xml:space="preserve">Procurement Project </w:t>
      </w:r>
      <w:proofErr w:type="gramStart"/>
      <w:r w:rsidRPr="00C5777E">
        <w:rPr>
          <w:i/>
          <w:iCs/>
          <w:szCs w:val="24"/>
        </w:rPr>
        <w:t>fully</w:t>
      </w:r>
      <w:proofErr w:type="gramEnd"/>
      <w:r w:rsidRPr="00C5777E">
        <w:rPr>
          <w:i/>
          <w:iCs/>
          <w:szCs w:val="24"/>
        </w:rPr>
        <w:t xml:space="preserve"> financed with EU Funds.</w:t>
      </w:r>
    </w:p>
    <w:p w14:paraId="15E5A4ED" w14:textId="39C474CB" w:rsidR="000F7D45" w:rsidRPr="00C5777E" w:rsidRDefault="000F7D45" w:rsidP="00491B6B">
      <w:pPr>
        <w:jc w:val="both"/>
        <w:outlineLvl w:val="0"/>
        <w:rPr>
          <w:b/>
          <w:szCs w:val="24"/>
        </w:rPr>
      </w:pPr>
      <w:r w:rsidRPr="00C5777E">
        <w:rPr>
          <w:b/>
          <w:szCs w:val="24"/>
        </w:rPr>
        <w:t>5.1.9. Selection criteria</w:t>
      </w:r>
    </w:p>
    <w:p w14:paraId="3AE9EC7F" w14:textId="77777777" w:rsidR="004645B6" w:rsidRPr="00C5777E" w:rsidRDefault="004645B6" w:rsidP="004645B6">
      <w:pPr>
        <w:jc w:val="both"/>
        <w:outlineLvl w:val="0"/>
        <w:rPr>
          <w:bCs/>
          <w:szCs w:val="24"/>
        </w:rPr>
      </w:pPr>
      <w:r w:rsidRPr="00C5777E">
        <w:rPr>
          <w:i/>
          <w:iCs/>
          <w:szCs w:val="24"/>
        </w:rPr>
        <w:t>Criterion:</w:t>
      </w:r>
      <w:r w:rsidRPr="00C5777E">
        <w:rPr>
          <w:szCs w:val="24"/>
        </w:rPr>
        <w:t xml:space="preserve"> </w:t>
      </w:r>
      <w:r w:rsidRPr="00C5777E">
        <w:rPr>
          <w:rStyle w:val="Strong"/>
          <w:b w:val="0"/>
          <w:szCs w:val="24"/>
          <w:lang w:val="en-GB"/>
        </w:rPr>
        <w:t>E</w:t>
      </w:r>
      <w:proofErr w:type="spellStart"/>
      <w:r w:rsidRPr="00C5777E">
        <w:rPr>
          <w:bCs/>
          <w:szCs w:val="24"/>
        </w:rPr>
        <w:t>conomic</w:t>
      </w:r>
      <w:proofErr w:type="spellEnd"/>
      <w:r w:rsidRPr="00C5777E">
        <w:rPr>
          <w:bCs/>
          <w:szCs w:val="24"/>
        </w:rPr>
        <w:t xml:space="preserve"> and financial capacity</w:t>
      </w:r>
    </w:p>
    <w:p w14:paraId="637F5F4D" w14:textId="11A41AA5" w:rsidR="004645B6" w:rsidRDefault="004645B6" w:rsidP="00F927E0">
      <w:pPr>
        <w:pStyle w:val="Default"/>
      </w:pPr>
      <w:r w:rsidRPr="00C5777E">
        <w:t xml:space="preserve">The </w:t>
      </w:r>
      <w:r w:rsidR="00F927E0" w:rsidRPr="00C5777E">
        <w:t xml:space="preserve">average annual turnover in the last three years must be at least </w:t>
      </w:r>
      <w:r w:rsidR="00AE360A" w:rsidRPr="00C5777E">
        <w:t xml:space="preserve">360,000 </w:t>
      </w:r>
      <w:r w:rsidR="00F927E0" w:rsidRPr="00C5777E">
        <w:t>EUR</w:t>
      </w:r>
      <w:r w:rsidR="006861B4" w:rsidRPr="00C5777E">
        <w:t xml:space="preserve"> </w:t>
      </w:r>
      <w:r w:rsidR="00A2633A" w:rsidRPr="00C5777E">
        <w:t xml:space="preserve">per </w:t>
      </w:r>
      <w:r w:rsidR="00F927E0" w:rsidRPr="00C5777E">
        <w:t>year (=</w:t>
      </w:r>
      <w:r w:rsidR="00E94EC6" w:rsidRPr="00C5777E">
        <w:t xml:space="preserve">159,840,000 </w:t>
      </w:r>
      <w:r w:rsidR="00F927E0" w:rsidRPr="00C5777E">
        <w:t xml:space="preserve">AMD </w:t>
      </w:r>
      <w:proofErr w:type="spellStart"/>
      <w:r w:rsidR="00F927E0" w:rsidRPr="00C5777E">
        <w:t>InforEuro</w:t>
      </w:r>
      <w:proofErr w:type="spellEnd"/>
      <w:r w:rsidR="00F927E0" w:rsidRPr="00C5777E">
        <w:t xml:space="preserve"> March 2026) or above.</w:t>
      </w:r>
    </w:p>
    <w:p w14:paraId="43944D6D" w14:textId="77777777" w:rsidR="005C7E78" w:rsidRPr="00C5777E" w:rsidRDefault="005C7E78" w:rsidP="00F927E0">
      <w:pPr>
        <w:pStyle w:val="Default"/>
      </w:pPr>
    </w:p>
    <w:p w14:paraId="25F4E44D" w14:textId="4962846E" w:rsidR="000F7D45" w:rsidRPr="00C5777E" w:rsidRDefault="000F7D45" w:rsidP="00491B6B">
      <w:pPr>
        <w:jc w:val="both"/>
        <w:outlineLvl w:val="0"/>
        <w:rPr>
          <w:bCs/>
          <w:szCs w:val="24"/>
        </w:rPr>
      </w:pPr>
      <w:r w:rsidRPr="00C5777E">
        <w:rPr>
          <w:i/>
          <w:iCs/>
          <w:szCs w:val="24"/>
        </w:rPr>
        <w:t>Criterion:</w:t>
      </w:r>
      <w:r w:rsidR="007960B1" w:rsidRPr="00C5777E">
        <w:rPr>
          <w:szCs w:val="24"/>
        </w:rPr>
        <w:t xml:space="preserve"> </w:t>
      </w:r>
      <w:r w:rsidR="00045F64" w:rsidRPr="00C5777E">
        <w:rPr>
          <w:rStyle w:val="Strong"/>
          <w:b w:val="0"/>
          <w:szCs w:val="24"/>
          <w:lang w:val="en-GB"/>
        </w:rPr>
        <w:t>Professional</w:t>
      </w:r>
      <w:r w:rsidR="00EB6D8F" w:rsidRPr="00C5777E">
        <w:rPr>
          <w:bCs/>
          <w:szCs w:val="24"/>
        </w:rPr>
        <w:t xml:space="preserve"> capacity</w:t>
      </w:r>
    </w:p>
    <w:p w14:paraId="564BC70A" w14:textId="117CB73D" w:rsidR="00885ECC" w:rsidRPr="00C5777E" w:rsidRDefault="00885ECC" w:rsidP="00885ECC">
      <w:pPr>
        <w:pStyle w:val="Default"/>
      </w:pPr>
      <w:r w:rsidRPr="00C5777E">
        <w:t>Tenderer shall have the minimum following professional capacity at each of the seven locations referenced in the technical specifications (subcontracting is allowed):</w:t>
      </w:r>
    </w:p>
    <w:p w14:paraId="341FADC4" w14:textId="0AAB3EDC" w:rsidR="00885ECC" w:rsidRPr="00C5777E" w:rsidRDefault="00885ECC" w:rsidP="00AD69F5">
      <w:pPr>
        <w:jc w:val="both"/>
        <w:outlineLvl w:val="0"/>
        <w:rPr>
          <w:snapToGrid/>
          <w:color w:val="000000"/>
          <w:szCs w:val="24"/>
          <w:lang w:eastAsia="fr-BE"/>
        </w:rPr>
      </w:pPr>
      <w:r w:rsidRPr="00C5777E">
        <w:rPr>
          <w:snapToGrid/>
          <w:color w:val="000000"/>
          <w:szCs w:val="24"/>
          <w:lang w:eastAsia="fr-BE"/>
        </w:rPr>
        <w:t>One workshop manager, service coordinator or similar as POC</w:t>
      </w:r>
    </w:p>
    <w:p w14:paraId="533932C3" w14:textId="65C3DCBB" w:rsidR="00885ECC" w:rsidRPr="00C5777E" w:rsidRDefault="00885ECC" w:rsidP="00885ECC">
      <w:pPr>
        <w:jc w:val="both"/>
        <w:outlineLvl w:val="0"/>
        <w:rPr>
          <w:snapToGrid/>
          <w:color w:val="000000"/>
          <w:szCs w:val="24"/>
          <w:lang w:eastAsia="fr-BE"/>
        </w:rPr>
      </w:pPr>
      <w:proofErr w:type="gramStart"/>
      <w:r w:rsidRPr="00C5777E">
        <w:rPr>
          <w:snapToGrid/>
          <w:color w:val="000000"/>
          <w:szCs w:val="24"/>
          <w:lang w:eastAsia="fr-BE"/>
        </w:rPr>
        <w:t>Tenderer</w:t>
      </w:r>
      <w:proofErr w:type="gramEnd"/>
      <w:r w:rsidRPr="00C5777E">
        <w:rPr>
          <w:snapToGrid/>
          <w:color w:val="000000"/>
          <w:szCs w:val="24"/>
          <w:lang w:eastAsia="fr-BE"/>
        </w:rPr>
        <w:t xml:space="preserve"> shall provide documentation proving the above such as employment contracts, </w:t>
      </w:r>
      <w:proofErr w:type="spellStart"/>
      <w:r w:rsidRPr="00C5777E">
        <w:rPr>
          <w:snapToGrid/>
          <w:color w:val="000000"/>
          <w:szCs w:val="24"/>
          <w:lang w:eastAsia="fr-BE"/>
        </w:rPr>
        <w:t>payslips</w:t>
      </w:r>
      <w:proofErr w:type="spellEnd"/>
      <w:r w:rsidRPr="00C5777E">
        <w:rPr>
          <w:snapToGrid/>
          <w:color w:val="000000"/>
          <w:szCs w:val="24"/>
          <w:lang w:eastAsia="fr-BE"/>
        </w:rPr>
        <w:t>, job descriptions, subcontracting agreements, Memorandums of Understanding, job certificates or similar.</w:t>
      </w:r>
    </w:p>
    <w:p w14:paraId="7D056B5C" w14:textId="0401C6ED" w:rsidR="00EE0252" w:rsidRPr="00C5777E" w:rsidRDefault="00EE0252" w:rsidP="00885ECC">
      <w:pPr>
        <w:jc w:val="both"/>
        <w:outlineLvl w:val="0"/>
        <w:rPr>
          <w:bCs/>
          <w:szCs w:val="24"/>
        </w:rPr>
      </w:pPr>
      <w:r w:rsidRPr="00C5777E">
        <w:rPr>
          <w:i/>
          <w:iCs/>
          <w:szCs w:val="24"/>
        </w:rPr>
        <w:t>Criterion:</w:t>
      </w:r>
      <w:r w:rsidRPr="00C5777E">
        <w:rPr>
          <w:szCs w:val="24"/>
        </w:rPr>
        <w:t xml:space="preserve"> </w:t>
      </w:r>
      <w:r w:rsidRPr="00C5777E">
        <w:rPr>
          <w:rStyle w:val="Strong"/>
          <w:b w:val="0"/>
          <w:szCs w:val="24"/>
          <w:lang w:val="en-GB"/>
        </w:rPr>
        <w:t>Technical</w:t>
      </w:r>
      <w:r w:rsidRPr="00C5777E">
        <w:rPr>
          <w:bCs/>
          <w:szCs w:val="24"/>
        </w:rPr>
        <w:t xml:space="preserve"> capacity</w:t>
      </w:r>
    </w:p>
    <w:p w14:paraId="3705336F" w14:textId="77777777" w:rsidR="00EA5FDC" w:rsidRPr="00C5777E" w:rsidRDefault="00EA5FDC" w:rsidP="00EA5FDC">
      <w:pPr>
        <w:pStyle w:val="Default"/>
      </w:pPr>
      <w:r w:rsidRPr="00C5777E">
        <w:t>The tenderer must have provided supplies and services under at least one contract with a</w:t>
      </w:r>
    </w:p>
    <w:p w14:paraId="71E425F6" w14:textId="261FA5D8" w:rsidR="00045F64" w:rsidRPr="00AD69F5" w:rsidRDefault="00EA5FDC" w:rsidP="00EA5FDC">
      <w:pPr>
        <w:pStyle w:val="Default"/>
      </w:pPr>
      <w:r w:rsidRPr="00C5777E">
        <w:t xml:space="preserve">budget of at least 50,000 EUR (22,200,000 AMD </w:t>
      </w:r>
      <w:proofErr w:type="spellStart"/>
      <w:r w:rsidRPr="00C5777E">
        <w:t>InforEuro</w:t>
      </w:r>
      <w:proofErr w:type="spellEnd"/>
      <w:r w:rsidRPr="00C5777E">
        <w:t xml:space="preserve"> March 2026) in the field of vehicle repairs which</w:t>
      </w:r>
      <w:r w:rsidRPr="00C5777E">
        <w:rPr>
          <w:lang w:val="en-US"/>
        </w:rPr>
        <w:t xml:space="preserve"> </w:t>
      </w:r>
      <w:r w:rsidRPr="00C5777E">
        <w:t>was implemented or ongoing at any moment during the last three years preceding the</w:t>
      </w:r>
      <w:r w:rsidR="00AD69F5">
        <w:t xml:space="preserve"> </w:t>
      </w:r>
      <w:r w:rsidRPr="00C5777E">
        <w:t>deadline for submission.</w:t>
      </w:r>
    </w:p>
    <w:p w14:paraId="114F30F3" w14:textId="77777777" w:rsidR="00EA5FDC" w:rsidRPr="00C5777E" w:rsidRDefault="00EA5FDC" w:rsidP="00EA5FDC">
      <w:pPr>
        <w:pStyle w:val="Default"/>
        <w:rPr>
          <w:rStyle w:val="Strong"/>
          <w:b w:val="0"/>
          <w:highlight w:val="yellow"/>
          <w:lang w:val="en-US"/>
        </w:rPr>
      </w:pPr>
    </w:p>
    <w:p w14:paraId="245D27C0" w14:textId="77777777" w:rsidR="00EA1EB0" w:rsidRPr="00C5777E" w:rsidRDefault="00AD470D" w:rsidP="00491B6B">
      <w:pPr>
        <w:jc w:val="both"/>
        <w:outlineLvl w:val="0"/>
        <w:rPr>
          <w:b/>
          <w:bCs/>
          <w:szCs w:val="24"/>
        </w:rPr>
      </w:pPr>
      <w:r w:rsidRPr="00C5777E">
        <w:rPr>
          <w:b/>
          <w:bCs/>
          <w:szCs w:val="24"/>
        </w:rPr>
        <w:t>5.1.10. Award criteria</w:t>
      </w:r>
    </w:p>
    <w:p w14:paraId="39903463" w14:textId="3CFC838B" w:rsidR="00C0690C" w:rsidRDefault="00EA1EB0" w:rsidP="00491B6B">
      <w:pPr>
        <w:jc w:val="both"/>
        <w:outlineLvl w:val="0"/>
        <w:rPr>
          <w:szCs w:val="24"/>
          <w:highlight w:val="lightGray"/>
          <w:lang w:val="en-IE"/>
        </w:rPr>
      </w:pPr>
      <w:r w:rsidRPr="00C5777E">
        <w:rPr>
          <w:i/>
          <w:iCs/>
          <w:szCs w:val="24"/>
        </w:rPr>
        <w:t>Criterion</w:t>
      </w:r>
      <w:r w:rsidRPr="00C5777E">
        <w:rPr>
          <w:szCs w:val="24"/>
        </w:rPr>
        <w:t>:</w:t>
      </w:r>
      <w:r w:rsidR="00296C57" w:rsidRPr="00C5777E">
        <w:rPr>
          <w:szCs w:val="24"/>
        </w:rPr>
        <w:t xml:space="preserve"> </w:t>
      </w:r>
      <w:r w:rsidR="00BD0DBA" w:rsidRPr="00C5777E">
        <w:rPr>
          <w:szCs w:val="24"/>
        </w:rPr>
        <w:t>Lowest price</w:t>
      </w:r>
    </w:p>
    <w:p w14:paraId="697C1202" w14:textId="13FD9B31" w:rsidR="006C0693" w:rsidRPr="00C5777E" w:rsidRDefault="009F1DD6" w:rsidP="00491B6B">
      <w:pPr>
        <w:jc w:val="both"/>
        <w:outlineLvl w:val="0"/>
        <w:rPr>
          <w:rStyle w:val="Strong"/>
          <w:szCs w:val="24"/>
          <w:lang w:val="en-IE"/>
        </w:rPr>
      </w:pPr>
      <w:r w:rsidRPr="00C5777E">
        <w:rPr>
          <w:b/>
          <w:szCs w:val="24"/>
          <w:lang w:val="en-IE"/>
        </w:rPr>
        <w:t>5.1.11. Procurement documents</w:t>
      </w:r>
    </w:p>
    <w:p w14:paraId="04D66D48" w14:textId="482F7E95" w:rsidR="00462D53" w:rsidRPr="00C5777E" w:rsidRDefault="00462D53" w:rsidP="00491B6B">
      <w:pPr>
        <w:jc w:val="both"/>
        <w:outlineLvl w:val="0"/>
        <w:rPr>
          <w:rStyle w:val="Strong"/>
          <w:szCs w:val="24"/>
          <w:u w:val="single"/>
          <w:lang w:val="en-GB"/>
        </w:rPr>
      </w:pPr>
      <w:r w:rsidRPr="00C5777E">
        <w:rPr>
          <w:bCs/>
          <w:i/>
          <w:iCs/>
          <w:szCs w:val="24"/>
        </w:rPr>
        <w:t>Languages in which the procurement documents are officially available</w:t>
      </w:r>
      <w:r w:rsidR="00220DF9" w:rsidRPr="00C5777E">
        <w:rPr>
          <w:bCs/>
          <w:i/>
          <w:iCs/>
          <w:szCs w:val="24"/>
        </w:rPr>
        <w:t>:</w:t>
      </w:r>
      <w:r w:rsidR="00220DF9" w:rsidRPr="00C5777E">
        <w:rPr>
          <w:bCs/>
          <w:szCs w:val="24"/>
        </w:rPr>
        <w:t xml:space="preserve"> English</w:t>
      </w:r>
    </w:p>
    <w:p w14:paraId="31F6ACAB" w14:textId="64782353" w:rsidR="007E53CC" w:rsidRPr="00C5777E" w:rsidRDefault="007E53CC" w:rsidP="00E36507">
      <w:pPr>
        <w:keepNext/>
        <w:jc w:val="both"/>
        <w:outlineLvl w:val="0"/>
        <w:rPr>
          <w:rStyle w:val="Strong"/>
          <w:szCs w:val="24"/>
          <w:lang w:val="en-GB"/>
        </w:rPr>
      </w:pPr>
      <w:r w:rsidRPr="00C5777E">
        <w:rPr>
          <w:rStyle w:val="Strong"/>
          <w:szCs w:val="24"/>
          <w:lang w:val="en-GB"/>
        </w:rPr>
        <w:lastRenderedPageBreak/>
        <w:t>5.1.12. Terms of procurement</w:t>
      </w:r>
    </w:p>
    <w:p w14:paraId="283501F0" w14:textId="0F1CFC4E" w:rsidR="007E53CC" w:rsidRDefault="007E53CC" w:rsidP="00491B6B">
      <w:pPr>
        <w:widowControl/>
        <w:shd w:val="clear" w:color="auto" w:fill="FFFFFF"/>
        <w:spacing w:before="0"/>
        <w:jc w:val="both"/>
        <w:rPr>
          <w:bCs/>
          <w:i/>
          <w:iCs/>
          <w:szCs w:val="24"/>
          <w:highlight w:val="lightGray"/>
        </w:rPr>
      </w:pPr>
      <w:r w:rsidRPr="00C5777E">
        <w:rPr>
          <w:bCs/>
          <w:i/>
          <w:iCs/>
          <w:szCs w:val="24"/>
        </w:rPr>
        <w:t>Terms of submission:</w:t>
      </w:r>
      <w:r w:rsidR="00276D00" w:rsidRPr="00C5777E">
        <w:rPr>
          <w:szCs w:val="24"/>
        </w:rPr>
        <w:t xml:space="preserve"> </w:t>
      </w:r>
      <w:r w:rsidR="004E6414" w:rsidRPr="00C5777E">
        <w:rPr>
          <w:szCs w:val="24"/>
        </w:rPr>
        <w:t>via e-mail as per instructions</w:t>
      </w:r>
    </w:p>
    <w:p w14:paraId="14982C62" w14:textId="7559F16E" w:rsidR="007E53CC" w:rsidRDefault="007E53CC" w:rsidP="00491B6B">
      <w:pPr>
        <w:widowControl/>
        <w:shd w:val="clear" w:color="auto" w:fill="FFFFFF"/>
        <w:spacing w:before="0"/>
        <w:jc w:val="both"/>
        <w:rPr>
          <w:bCs/>
          <w:i/>
          <w:iCs/>
          <w:szCs w:val="24"/>
          <w:highlight w:val="lightGray"/>
        </w:rPr>
      </w:pPr>
      <w:r w:rsidRPr="00C5777E">
        <w:rPr>
          <w:bCs/>
          <w:i/>
          <w:iCs/>
          <w:szCs w:val="24"/>
        </w:rPr>
        <w:t>Electronic submission: </w:t>
      </w:r>
      <w:r w:rsidR="00B82BBF" w:rsidRPr="00C5777E">
        <w:rPr>
          <w:rStyle w:val="Strong"/>
          <w:b w:val="0"/>
          <w:szCs w:val="24"/>
          <w:lang w:val="en-GB"/>
        </w:rPr>
        <w:t>Not allowed</w:t>
      </w:r>
    </w:p>
    <w:p w14:paraId="2CEB5710" w14:textId="5BCA2478" w:rsidR="007E53CC" w:rsidRDefault="007E53CC" w:rsidP="00491B6B">
      <w:pPr>
        <w:widowControl/>
        <w:shd w:val="clear" w:color="auto" w:fill="FFFFFF"/>
        <w:spacing w:before="0"/>
        <w:jc w:val="both"/>
        <w:rPr>
          <w:bCs/>
          <w:i/>
          <w:iCs/>
          <w:szCs w:val="24"/>
          <w:highlight w:val="lightGray"/>
        </w:rPr>
      </w:pPr>
      <w:r w:rsidRPr="00C5777E">
        <w:rPr>
          <w:bCs/>
          <w:i/>
          <w:iCs/>
          <w:szCs w:val="24"/>
        </w:rPr>
        <w:t>Languages in which tenders or requests to participate may be submitted:</w:t>
      </w:r>
      <w:r w:rsidR="00A90CC8" w:rsidRPr="00C5777E">
        <w:rPr>
          <w:rStyle w:val="Strong"/>
          <w:b w:val="0"/>
          <w:szCs w:val="24"/>
          <w:lang w:val="en-GB"/>
        </w:rPr>
        <w:t xml:space="preserve"> </w:t>
      </w:r>
      <w:r w:rsidR="006701C1" w:rsidRPr="00C5777E">
        <w:rPr>
          <w:rStyle w:val="Strong"/>
          <w:b w:val="0"/>
          <w:szCs w:val="24"/>
          <w:lang w:val="en-GB"/>
        </w:rPr>
        <w:t>English</w:t>
      </w:r>
    </w:p>
    <w:p w14:paraId="5E81DE68" w14:textId="1290B32A" w:rsidR="00FC407D" w:rsidRPr="00CF0EE1" w:rsidRDefault="007E53CC" w:rsidP="002F494F">
      <w:pPr>
        <w:widowControl/>
        <w:shd w:val="clear" w:color="auto" w:fill="FFFFFF"/>
        <w:spacing w:before="0"/>
        <w:jc w:val="both"/>
        <w:rPr>
          <w:rStyle w:val="Strong"/>
          <w:b w:val="0"/>
          <w:szCs w:val="24"/>
          <w:lang w:val="en-GB"/>
        </w:rPr>
      </w:pPr>
      <w:r w:rsidRPr="00CF0EE1">
        <w:rPr>
          <w:bCs/>
          <w:i/>
          <w:iCs/>
          <w:szCs w:val="24"/>
        </w:rPr>
        <w:t>Deadline for receipt of requests to participate</w:t>
      </w:r>
      <w:r w:rsidR="009E56F8" w:rsidRPr="00CF0EE1">
        <w:rPr>
          <w:bCs/>
          <w:i/>
          <w:iCs/>
          <w:szCs w:val="24"/>
        </w:rPr>
        <w:t>/tenders</w:t>
      </w:r>
      <w:r w:rsidRPr="00CF0EE1">
        <w:rPr>
          <w:bCs/>
          <w:i/>
          <w:iCs/>
          <w:szCs w:val="24"/>
        </w:rPr>
        <w:t>: </w:t>
      </w:r>
      <w:r w:rsidR="00A90CC8" w:rsidRPr="00CF0EE1">
        <w:rPr>
          <w:rStyle w:val="Strong"/>
          <w:b w:val="0"/>
          <w:szCs w:val="24"/>
          <w:lang w:val="en-GB"/>
        </w:rPr>
        <w:t xml:space="preserve"> </w:t>
      </w:r>
    </w:p>
    <w:p w14:paraId="17CC5EA3" w14:textId="62C4232F" w:rsidR="00FC407D" w:rsidRPr="00C5777E" w:rsidRDefault="0026025E" w:rsidP="002F494F">
      <w:pPr>
        <w:widowControl/>
        <w:shd w:val="clear" w:color="auto" w:fill="FFFFFF"/>
        <w:spacing w:before="0"/>
        <w:jc w:val="both"/>
        <w:rPr>
          <w:rStyle w:val="Strong"/>
          <w:b w:val="0"/>
          <w:szCs w:val="24"/>
          <w:lang w:val="en-GB"/>
        </w:rPr>
      </w:pPr>
      <w:r w:rsidRPr="00CF0EE1">
        <w:rPr>
          <w:rStyle w:val="Strong"/>
          <w:b w:val="0"/>
          <w:szCs w:val="24"/>
          <w:lang w:val="en-GB"/>
        </w:rPr>
        <w:t xml:space="preserve">Date: </w:t>
      </w:r>
      <w:r w:rsidR="00A45FE7" w:rsidRPr="00CF0EE1">
        <w:rPr>
          <w:rStyle w:val="Strong"/>
          <w:b w:val="0"/>
          <w:szCs w:val="24"/>
          <w:lang w:val="en-GB"/>
        </w:rPr>
        <w:t>04</w:t>
      </w:r>
      <w:r w:rsidR="007C1DEA" w:rsidRPr="00CF0EE1">
        <w:rPr>
          <w:rStyle w:val="Strong"/>
          <w:b w:val="0"/>
          <w:szCs w:val="24"/>
          <w:lang w:val="en-GB"/>
        </w:rPr>
        <w:t>/0</w:t>
      </w:r>
      <w:r w:rsidR="00CF0EE1" w:rsidRPr="00CF0EE1">
        <w:rPr>
          <w:rStyle w:val="Strong"/>
          <w:b w:val="0"/>
          <w:szCs w:val="24"/>
          <w:lang w:val="en-GB"/>
        </w:rPr>
        <w:t>5</w:t>
      </w:r>
      <w:r w:rsidR="007C1DEA" w:rsidRPr="00CF0EE1">
        <w:rPr>
          <w:rStyle w:val="Strong"/>
          <w:b w:val="0"/>
          <w:szCs w:val="24"/>
          <w:lang w:val="en-GB"/>
        </w:rPr>
        <w:t>/2026</w:t>
      </w:r>
      <w:r w:rsidRPr="00C5777E">
        <w:rPr>
          <w:rStyle w:val="Strong"/>
          <w:b w:val="0"/>
          <w:szCs w:val="24"/>
          <w:lang w:val="en-GB"/>
        </w:rPr>
        <w:t xml:space="preserve"> </w:t>
      </w:r>
    </w:p>
    <w:p w14:paraId="1C51B547" w14:textId="790CFAC9" w:rsidR="007E53CC" w:rsidRPr="00C5777E" w:rsidRDefault="0026025E" w:rsidP="00491B6B">
      <w:pPr>
        <w:widowControl/>
        <w:shd w:val="clear" w:color="auto" w:fill="FFFFFF"/>
        <w:spacing w:before="0"/>
        <w:jc w:val="both"/>
        <w:rPr>
          <w:bCs/>
          <w:i/>
          <w:iCs/>
          <w:szCs w:val="24"/>
        </w:rPr>
      </w:pPr>
      <w:r w:rsidRPr="00C5777E">
        <w:rPr>
          <w:rStyle w:val="Strong"/>
          <w:b w:val="0"/>
          <w:szCs w:val="24"/>
          <w:lang w:val="en-GB"/>
        </w:rPr>
        <w:t>Local Time</w:t>
      </w:r>
      <w:r w:rsidR="00A87F4A" w:rsidRPr="00C5777E">
        <w:rPr>
          <w:rStyle w:val="Strong"/>
          <w:b w:val="0"/>
          <w:szCs w:val="24"/>
          <w:lang w:val="en-GB"/>
        </w:rPr>
        <w:t>:</w:t>
      </w:r>
      <w:r w:rsidRPr="00C5777E">
        <w:rPr>
          <w:rStyle w:val="Strong"/>
          <w:b w:val="0"/>
          <w:szCs w:val="24"/>
          <w:lang w:val="en-GB"/>
        </w:rPr>
        <w:t xml:space="preserve"> </w:t>
      </w:r>
      <w:r w:rsidR="00C2648A" w:rsidRPr="00C5777E">
        <w:rPr>
          <w:rStyle w:val="Strong"/>
          <w:b w:val="0"/>
          <w:szCs w:val="24"/>
          <w:lang w:val="en-GB"/>
        </w:rPr>
        <w:t>13:00 (Yerevan time)</w:t>
      </w:r>
    </w:p>
    <w:p w14:paraId="05A4314C" w14:textId="067B2DCC" w:rsidR="007E53CC" w:rsidRPr="00C5777E" w:rsidRDefault="007E53CC" w:rsidP="00491B6B">
      <w:pPr>
        <w:widowControl/>
        <w:shd w:val="clear" w:color="auto" w:fill="FFFFFF"/>
        <w:spacing w:before="0"/>
        <w:jc w:val="both"/>
        <w:rPr>
          <w:bCs/>
          <w:i/>
          <w:iCs/>
          <w:szCs w:val="24"/>
        </w:rPr>
      </w:pPr>
      <w:r w:rsidRPr="00C5777E">
        <w:rPr>
          <w:bCs/>
          <w:i/>
          <w:iCs/>
          <w:szCs w:val="24"/>
        </w:rPr>
        <w:t>Deadline until which the tender must remain valid: </w:t>
      </w:r>
      <w:r w:rsidR="002B099D" w:rsidRPr="00C5777E">
        <w:rPr>
          <w:rStyle w:val="Strong"/>
          <w:b w:val="0"/>
          <w:szCs w:val="24"/>
          <w:lang w:val="en-GB"/>
        </w:rPr>
        <w:t xml:space="preserve">3 </w:t>
      </w:r>
      <w:r w:rsidR="0026025E" w:rsidRPr="00C5777E">
        <w:rPr>
          <w:rStyle w:val="Strong"/>
          <w:b w:val="0"/>
          <w:szCs w:val="24"/>
          <w:lang w:val="en-GB"/>
        </w:rPr>
        <w:t>months</w:t>
      </w:r>
      <w:r w:rsidR="002B099D" w:rsidRPr="00C5777E">
        <w:rPr>
          <w:rStyle w:val="Strong"/>
          <w:b w:val="0"/>
          <w:szCs w:val="24"/>
          <w:lang w:val="en-GB"/>
        </w:rPr>
        <w:t xml:space="preserve"> </w:t>
      </w:r>
      <w:r w:rsidR="0026025E" w:rsidRPr="00C5777E">
        <w:rPr>
          <w:rStyle w:val="Strong"/>
          <w:b w:val="0"/>
          <w:szCs w:val="24"/>
          <w:lang w:val="en-GB"/>
        </w:rPr>
        <w:t>from the date stated for receipt of tender</w:t>
      </w:r>
      <w:r w:rsidR="002B099D" w:rsidRPr="00C5777E">
        <w:rPr>
          <w:rStyle w:val="Strong"/>
          <w:b w:val="0"/>
          <w:szCs w:val="24"/>
          <w:lang w:val="en-GB"/>
        </w:rPr>
        <w:t>.</w:t>
      </w:r>
    </w:p>
    <w:p w14:paraId="3DEFB388" w14:textId="123A2697" w:rsidR="007E53CC" w:rsidRPr="00C5777E" w:rsidRDefault="007E53CC" w:rsidP="00491B6B">
      <w:pPr>
        <w:widowControl/>
        <w:shd w:val="clear" w:color="auto" w:fill="FFFFFF"/>
        <w:spacing w:before="0"/>
        <w:jc w:val="both"/>
        <w:rPr>
          <w:bCs/>
          <w:i/>
          <w:iCs/>
          <w:szCs w:val="24"/>
        </w:rPr>
      </w:pPr>
      <w:r w:rsidRPr="00C5777E">
        <w:rPr>
          <w:bCs/>
          <w:i/>
          <w:iCs/>
          <w:szCs w:val="24"/>
        </w:rPr>
        <w:t>Electronic invoicing: </w:t>
      </w:r>
      <w:r w:rsidR="00FC407D" w:rsidRPr="00C5777E">
        <w:rPr>
          <w:rStyle w:val="Strong"/>
          <w:b w:val="0"/>
          <w:szCs w:val="24"/>
          <w:lang w:val="en-GB"/>
        </w:rPr>
        <w:t>not allowed.</w:t>
      </w:r>
    </w:p>
    <w:p w14:paraId="4772D783" w14:textId="7C5DCF53" w:rsidR="00CC6D8C" w:rsidRDefault="007E53CC" w:rsidP="00491B6B">
      <w:pPr>
        <w:widowControl/>
        <w:shd w:val="clear" w:color="auto" w:fill="FFFFFF"/>
        <w:spacing w:before="0"/>
        <w:jc w:val="both"/>
        <w:rPr>
          <w:rStyle w:val="Strong"/>
          <w:b w:val="0"/>
          <w:bCs/>
          <w:szCs w:val="24"/>
          <w:highlight w:val="lightGray"/>
          <w:lang w:val="en-GB"/>
        </w:rPr>
      </w:pPr>
      <w:r w:rsidRPr="00C5777E">
        <w:rPr>
          <w:bCs/>
          <w:i/>
          <w:iCs/>
          <w:szCs w:val="24"/>
          <w:lang w:val="en-GB"/>
        </w:rPr>
        <w:t>Electronic payment will be used</w:t>
      </w:r>
      <w:r w:rsidR="00FC407D" w:rsidRPr="00C5777E">
        <w:rPr>
          <w:bCs/>
          <w:i/>
          <w:iCs/>
          <w:szCs w:val="24"/>
          <w:lang w:val="en-GB"/>
        </w:rPr>
        <w:t>.</w:t>
      </w:r>
    </w:p>
    <w:p w14:paraId="6E8F8E76" w14:textId="40C113AA" w:rsidR="00CE279D" w:rsidRPr="00C5777E" w:rsidRDefault="007463F2" w:rsidP="00746CD6">
      <w:pPr>
        <w:jc w:val="both"/>
        <w:outlineLvl w:val="0"/>
        <w:rPr>
          <w:b/>
          <w:szCs w:val="24"/>
          <w:u w:val="single"/>
          <w:lang w:val="en-GB"/>
        </w:rPr>
      </w:pPr>
      <w:bookmarkStart w:id="2" w:name="_Hlk159863882"/>
      <w:r w:rsidRPr="00C5777E">
        <w:rPr>
          <w:rStyle w:val="Strong"/>
          <w:szCs w:val="24"/>
          <w:u w:val="single"/>
          <w:lang w:val="en-GB"/>
        </w:rPr>
        <w:t xml:space="preserve">8. </w:t>
      </w:r>
      <w:r w:rsidR="005F0E1E" w:rsidRPr="00C5777E">
        <w:rPr>
          <w:rStyle w:val="Strong"/>
          <w:szCs w:val="24"/>
          <w:u w:val="single"/>
          <w:lang w:val="en-GB"/>
        </w:rPr>
        <w:t>Organi</w:t>
      </w:r>
      <w:r w:rsidR="00D2768D" w:rsidRPr="00C5777E">
        <w:rPr>
          <w:rStyle w:val="Strong"/>
          <w:szCs w:val="24"/>
          <w:u w:val="single"/>
          <w:lang w:val="en-GB"/>
        </w:rPr>
        <w:t>s</w:t>
      </w:r>
      <w:r w:rsidR="005F0E1E" w:rsidRPr="00C5777E">
        <w:rPr>
          <w:rStyle w:val="Strong"/>
          <w:szCs w:val="24"/>
          <w:u w:val="single"/>
          <w:lang w:val="en-GB"/>
        </w:rPr>
        <w:t>ation</w:t>
      </w:r>
    </w:p>
    <w:bookmarkEnd w:id="2"/>
    <w:p w14:paraId="445E19FD" w14:textId="77777777" w:rsidR="005351A4" w:rsidRPr="00C5777E" w:rsidRDefault="005351A4" w:rsidP="005351A4">
      <w:pPr>
        <w:jc w:val="both"/>
        <w:outlineLvl w:val="0"/>
        <w:rPr>
          <w:szCs w:val="24"/>
          <w:lang w:val="en-GB"/>
        </w:rPr>
      </w:pPr>
      <w:r w:rsidRPr="00C5777E">
        <w:rPr>
          <w:szCs w:val="24"/>
          <w:lang w:val="en-GB"/>
        </w:rPr>
        <w:t>EUMA (European Union Mission in Armenia)</w:t>
      </w:r>
    </w:p>
    <w:p w14:paraId="6917D91F" w14:textId="77777777" w:rsidR="005351A4" w:rsidRPr="00C5777E" w:rsidRDefault="005351A4" w:rsidP="005351A4">
      <w:pPr>
        <w:jc w:val="both"/>
        <w:outlineLvl w:val="0"/>
        <w:rPr>
          <w:szCs w:val="24"/>
          <w:lang w:val="nl-NL"/>
        </w:rPr>
      </w:pPr>
      <w:r w:rsidRPr="00C5777E">
        <w:rPr>
          <w:szCs w:val="24"/>
          <w:lang w:val="nl-NL"/>
        </w:rPr>
        <w:t xml:space="preserve">MHQ 5 Momik Street, 3601 Yeghegnadzor, </w:t>
      </w:r>
    </w:p>
    <w:p w14:paraId="52F16EC6" w14:textId="77777777" w:rsidR="005351A4" w:rsidRPr="00C5777E" w:rsidRDefault="005351A4" w:rsidP="005351A4">
      <w:pPr>
        <w:jc w:val="both"/>
        <w:outlineLvl w:val="0"/>
        <w:rPr>
          <w:szCs w:val="24"/>
          <w:lang w:val="nl-NL"/>
        </w:rPr>
      </w:pPr>
      <w:r w:rsidRPr="00C5777E">
        <w:rPr>
          <w:szCs w:val="24"/>
          <w:lang w:val="nl-NL"/>
        </w:rPr>
        <w:t>Vayots Dzor, Armenia</w:t>
      </w:r>
    </w:p>
    <w:p w14:paraId="6F681322" w14:textId="6B3E637E" w:rsidR="00B5037A" w:rsidRPr="00C5777E" w:rsidRDefault="00B5037A" w:rsidP="00491B6B">
      <w:pPr>
        <w:jc w:val="both"/>
        <w:outlineLvl w:val="0"/>
        <w:rPr>
          <w:szCs w:val="24"/>
          <w:lang w:val="nl-NL"/>
        </w:rPr>
      </w:pPr>
    </w:p>
    <w:sectPr w:rsidR="00B5037A" w:rsidRPr="00C5777E" w:rsidSect="00E36507">
      <w:footerReference w:type="default" r:id="rId11"/>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3CC2D" w14:textId="77777777" w:rsidR="009D2C88" w:rsidRDefault="009D2C88">
      <w:r>
        <w:separator/>
      </w:r>
    </w:p>
  </w:endnote>
  <w:endnote w:type="continuationSeparator" w:id="0">
    <w:p w14:paraId="0FF562F9" w14:textId="77777777" w:rsidR="009D2C88" w:rsidRDefault="009D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8644" w14:textId="77777777" w:rsidR="009D2C88" w:rsidRDefault="009D2C88">
      <w:r>
        <w:separator/>
      </w:r>
    </w:p>
  </w:footnote>
  <w:footnote w:type="continuationSeparator" w:id="0">
    <w:p w14:paraId="457A3CC3" w14:textId="77777777" w:rsidR="009D2C88" w:rsidRDefault="009D2C88">
      <w:r>
        <w:continuationSeparator/>
      </w:r>
    </w:p>
  </w:footnote>
  <w:footnote w:id="1">
    <w:p w14:paraId="7C4E44E2" w14:textId="50094E89"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FootnoteText"/>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21AC1894" w14:textId="77777777" w:rsidR="002B6A45" w:rsidRPr="008F66E7" w:rsidRDefault="002B6A45" w:rsidP="002B6A45">
      <w:pPr>
        <w:pStyle w:val="FootnoteText"/>
        <w:ind w:left="142" w:hanging="142"/>
        <w:rPr>
          <w:lang w:val="en-IE"/>
        </w:rPr>
      </w:pPr>
      <w:r>
        <w:rPr>
          <w:rStyle w:val="FootnoteReference"/>
        </w:rPr>
        <w:footnoteRef/>
      </w:r>
      <w:r>
        <w:tab/>
      </w:r>
      <w:r w:rsidRPr="008F66E7">
        <w:rPr>
          <w:sz w:val="18"/>
          <w:szCs w:val="18"/>
          <w:lang w:val="en-IE"/>
        </w:rPr>
        <w:t>It might be used to expand the description of the subject matter of the contract</w:t>
      </w:r>
      <w:r>
        <w:rPr>
          <w:sz w:val="18"/>
          <w:szCs w:val="18"/>
          <w:lang w:val="en-I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AEB4B24"/>
    <w:multiLevelType w:val="hybridMultilevel"/>
    <w:tmpl w:val="F0E4F7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 w:numId="48" w16cid:durableId="8592857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45F64"/>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724"/>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46EF"/>
    <w:rsid w:val="001A56BA"/>
    <w:rsid w:val="001B13B1"/>
    <w:rsid w:val="001B2571"/>
    <w:rsid w:val="001C09C9"/>
    <w:rsid w:val="001C3A54"/>
    <w:rsid w:val="001C64F1"/>
    <w:rsid w:val="001D19A6"/>
    <w:rsid w:val="001D228E"/>
    <w:rsid w:val="001D55F7"/>
    <w:rsid w:val="001D5DEF"/>
    <w:rsid w:val="001E0BA5"/>
    <w:rsid w:val="001E3023"/>
    <w:rsid w:val="001E3FB3"/>
    <w:rsid w:val="001E50A2"/>
    <w:rsid w:val="001F08D0"/>
    <w:rsid w:val="001F120E"/>
    <w:rsid w:val="001F1546"/>
    <w:rsid w:val="001F47F3"/>
    <w:rsid w:val="001F5D80"/>
    <w:rsid w:val="0020037D"/>
    <w:rsid w:val="00201320"/>
    <w:rsid w:val="00210466"/>
    <w:rsid w:val="00220DF9"/>
    <w:rsid w:val="00221CCE"/>
    <w:rsid w:val="00222191"/>
    <w:rsid w:val="00226829"/>
    <w:rsid w:val="00231106"/>
    <w:rsid w:val="00233B9D"/>
    <w:rsid w:val="00233DDA"/>
    <w:rsid w:val="00247009"/>
    <w:rsid w:val="00250A28"/>
    <w:rsid w:val="00255C7C"/>
    <w:rsid w:val="0026025E"/>
    <w:rsid w:val="00266EB9"/>
    <w:rsid w:val="00274265"/>
    <w:rsid w:val="00276D00"/>
    <w:rsid w:val="00282863"/>
    <w:rsid w:val="00290440"/>
    <w:rsid w:val="00290EBC"/>
    <w:rsid w:val="00296C57"/>
    <w:rsid w:val="002976DE"/>
    <w:rsid w:val="00297B55"/>
    <w:rsid w:val="002A254C"/>
    <w:rsid w:val="002B099D"/>
    <w:rsid w:val="002B4419"/>
    <w:rsid w:val="002B6A45"/>
    <w:rsid w:val="002B74FD"/>
    <w:rsid w:val="002C26E6"/>
    <w:rsid w:val="002C2D95"/>
    <w:rsid w:val="002D2274"/>
    <w:rsid w:val="002D266E"/>
    <w:rsid w:val="002D4121"/>
    <w:rsid w:val="002D7249"/>
    <w:rsid w:val="002D7DEC"/>
    <w:rsid w:val="002E1B83"/>
    <w:rsid w:val="002E2E58"/>
    <w:rsid w:val="002E7096"/>
    <w:rsid w:val="002E7D33"/>
    <w:rsid w:val="002F47F3"/>
    <w:rsid w:val="002F494F"/>
    <w:rsid w:val="002F58EB"/>
    <w:rsid w:val="003001AD"/>
    <w:rsid w:val="0030090E"/>
    <w:rsid w:val="0030318D"/>
    <w:rsid w:val="0030433E"/>
    <w:rsid w:val="003045C3"/>
    <w:rsid w:val="00306BCE"/>
    <w:rsid w:val="00307E27"/>
    <w:rsid w:val="00313118"/>
    <w:rsid w:val="003169EC"/>
    <w:rsid w:val="003232ED"/>
    <w:rsid w:val="003262FC"/>
    <w:rsid w:val="00330261"/>
    <w:rsid w:val="00332F90"/>
    <w:rsid w:val="00334A56"/>
    <w:rsid w:val="0033563C"/>
    <w:rsid w:val="003378F6"/>
    <w:rsid w:val="003417CA"/>
    <w:rsid w:val="00342E7F"/>
    <w:rsid w:val="00345518"/>
    <w:rsid w:val="00346B3B"/>
    <w:rsid w:val="00347673"/>
    <w:rsid w:val="003545B9"/>
    <w:rsid w:val="00355388"/>
    <w:rsid w:val="0036159C"/>
    <w:rsid w:val="0036693C"/>
    <w:rsid w:val="003717BC"/>
    <w:rsid w:val="00371FD9"/>
    <w:rsid w:val="00372452"/>
    <w:rsid w:val="0038633F"/>
    <w:rsid w:val="00386E96"/>
    <w:rsid w:val="0038796E"/>
    <w:rsid w:val="003947E7"/>
    <w:rsid w:val="00397073"/>
    <w:rsid w:val="00397634"/>
    <w:rsid w:val="003A2E1C"/>
    <w:rsid w:val="003A4357"/>
    <w:rsid w:val="003A4A56"/>
    <w:rsid w:val="003A7E14"/>
    <w:rsid w:val="003B03AB"/>
    <w:rsid w:val="003B3E06"/>
    <w:rsid w:val="003B43A8"/>
    <w:rsid w:val="003B55F6"/>
    <w:rsid w:val="003B671F"/>
    <w:rsid w:val="003C0F6C"/>
    <w:rsid w:val="003C10AA"/>
    <w:rsid w:val="003C2D69"/>
    <w:rsid w:val="003C555B"/>
    <w:rsid w:val="003D195A"/>
    <w:rsid w:val="003D2ADD"/>
    <w:rsid w:val="003D4201"/>
    <w:rsid w:val="003D6B49"/>
    <w:rsid w:val="003E3A87"/>
    <w:rsid w:val="003E6715"/>
    <w:rsid w:val="003F32FF"/>
    <w:rsid w:val="003F554E"/>
    <w:rsid w:val="00401C79"/>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645B6"/>
    <w:rsid w:val="00470018"/>
    <w:rsid w:val="00471180"/>
    <w:rsid w:val="00473883"/>
    <w:rsid w:val="0047646C"/>
    <w:rsid w:val="00476D80"/>
    <w:rsid w:val="00477B20"/>
    <w:rsid w:val="00482B9A"/>
    <w:rsid w:val="00484163"/>
    <w:rsid w:val="00484BEE"/>
    <w:rsid w:val="004853B9"/>
    <w:rsid w:val="004874AB"/>
    <w:rsid w:val="004901C2"/>
    <w:rsid w:val="00491B6B"/>
    <w:rsid w:val="004930D3"/>
    <w:rsid w:val="004957E5"/>
    <w:rsid w:val="004A079B"/>
    <w:rsid w:val="004A3ABE"/>
    <w:rsid w:val="004A7FEE"/>
    <w:rsid w:val="004B0F8B"/>
    <w:rsid w:val="004B5DCF"/>
    <w:rsid w:val="004C0DB3"/>
    <w:rsid w:val="004C49B2"/>
    <w:rsid w:val="004C68B3"/>
    <w:rsid w:val="004E083B"/>
    <w:rsid w:val="004E1482"/>
    <w:rsid w:val="004E29A2"/>
    <w:rsid w:val="004E6414"/>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3CBB"/>
    <w:rsid w:val="0051514D"/>
    <w:rsid w:val="00516C38"/>
    <w:rsid w:val="00521A14"/>
    <w:rsid w:val="00522393"/>
    <w:rsid w:val="00523826"/>
    <w:rsid w:val="00524367"/>
    <w:rsid w:val="005327EC"/>
    <w:rsid w:val="00533CE6"/>
    <w:rsid w:val="005351A4"/>
    <w:rsid w:val="0054183B"/>
    <w:rsid w:val="0055037B"/>
    <w:rsid w:val="00551D0D"/>
    <w:rsid w:val="005558E0"/>
    <w:rsid w:val="0056183E"/>
    <w:rsid w:val="005619DF"/>
    <w:rsid w:val="00565A69"/>
    <w:rsid w:val="00571687"/>
    <w:rsid w:val="00571989"/>
    <w:rsid w:val="00572F15"/>
    <w:rsid w:val="00580098"/>
    <w:rsid w:val="00580588"/>
    <w:rsid w:val="00580B76"/>
    <w:rsid w:val="00581953"/>
    <w:rsid w:val="00583EC9"/>
    <w:rsid w:val="00584BF4"/>
    <w:rsid w:val="00584D96"/>
    <w:rsid w:val="00586E55"/>
    <w:rsid w:val="005908F0"/>
    <w:rsid w:val="00590ADB"/>
    <w:rsid w:val="005A6002"/>
    <w:rsid w:val="005B13A4"/>
    <w:rsid w:val="005B2FB5"/>
    <w:rsid w:val="005B35A2"/>
    <w:rsid w:val="005B3ED3"/>
    <w:rsid w:val="005B48D0"/>
    <w:rsid w:val="005B4F80"/>
    <w:rsid w:val="005C4B34"/>
    <w:rsid w:val="005C632E"/>
    <w:rsid w:val="005C7E78"/>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01C1"/>
    <w:rsid w:val="006738B9"/>
    <w:rsid w:val="00674F9C"/>
    <w:rsid w:val="0067554A"/>
    <w:rsid w:val="00675EEE"/>
    <w:rsid w:val="006770CA"/>
    <w:rsid w:val="006861B4"/>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C7062"/>
    <w:rsid w:val="006D6080"/>
    <w:rsid w:val="006E3377"/>
    <w:rsid w:val="006E625F"/>
    <w:rsid w:val="006F2947"/>
    <w:rsid w:val="006F2AE0"/>
    <w:rsid w:val="006F532D"/>
    <w:rsid w:val="006F5FD0"/>
    <w:rsid w:val="007020E5"/>
    <w:rsid w:val="00703300"/>
    <w:rsid w:val="00707564"/>
    <w:rsid w:val="00710A38"/>
    <w:rsid w:val="00711589"/>
    <w:rsid w:val="00711AAE"/>
    <w:rsid w:val="00711BCA"/>
    <w:rsid w:val="007121FB"/>
    <w:rsid w:val="0071287A"/>
    <w:rsid w:val="007129D6"/>
    <w:rsid w:val="00712CB3"/>
    <w:rsid w:val="00715755"/>
    <w:rsid w:val="00726DD6"/>
    <w:rsid w:val="00727652"/>
    <w:rsid w:val="007334A9"/>
    <w:rsid w:val="00735C56"/>
    <w:rsid w:val="00735F90"/>
    <w:rsid w:val="00736AA6"/>
    <w:rsid w:val="00745DBA"/>
    <w:rsid w:val="007463F2"/>
    <w:rsid w:val="00746CD6"/>
    <w:rsid w:val="00746DDB"/>
    <w:rsid w:val="007471C5"/>
    <w:rsid w:val="00750592"/>
    <w:rsid w:val="00750FF8"/>
    <w:rsid w:val="00752A71"/>
    <w:rsid w:val="00753F4E"/>
    <w:rsid w:val="00753FC2"/>
    <w:rsid w:val="00756C38"/>
    <w:rsid w:val="00756CA3"/>
    <w:rsid w:val="00761673"/>
    <w:rsid w:val="00761893"/>
    <w:rsid w:val="00764C68"/>
    <w:rsid w:val="007653F4"/>
    <w:rsid w:val="00765F4E"/>
    <w:rsid w:val="007727F3"/>
    <w:rsid w:val="0078289A"/>
    <w:rsid w:val="00783B39"/>
    <w:rsid w:val="00790A26"/>
    <w:rsid w:val="0079231D"/>
    <w:rsid w:val="007955F2"/>
    <w:rsid w:val="00795842"/>
    <w:rsid w:val="00795E5F"/>
    <w:rsid w:val="007960B1"/>
    <w:rsid w:val="007A04AC"/>
    <w:rsid w:val="007C136C"/>
    <w:rsid w:val="007C1DEA"/>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1AC9"/>
    <w:rsid w:val="008162F6"/>
    <w:rsid w:val="008240EA"/>
    <w:rsid w:val="008272C0"/>
    <w:rsid w:val="008323D3"/>
    <w:rsid w:val="008351FF"/>
    <w:rsid w:val="00845D2E"/>
    <w:rsid w:val="00851792"/>
    <w:rsid w:val="00853875"/>
    <w:rsid w:val="00855235"/>
    <w:rsid w:val="00860295"/>
    <w:rsid w:val="00861719"/>
    <w:rsid w:val="008777A8"/>
    <w:rsid w:val="0088068C"/>
    <w:rsid w:val="00885ECC"/>
    <w:rsid w:val="00892A43"/>
    <w:rsid w:val="008938FF"/>
    <w:rsid w:val="00894E29"/>
    <w:rsid w:val="00895419"/>
    <w:rsid w:val="0089693D"/>
    <w:rsid w:val="008A1514"/>
    <w:rsid w:val="008A377D"/>
    <w:rsid w:val="008A42CB"/>
    <w:rsid w:val="008A6919"/>
    <w:rsid w:val="008C0369"/>
    <w:rsid w:val="008C0EE4"/>
    <w:rsid w:val="008C2513"/>
    <w:rsid w:val="008C3178"/>
    <w:rsid w:val="008C5B63"/>
    <w:rsid w:val="008C613E"/>
    <w:rsid w:val="008C68A0"/>
    <w:rsid w:val="008D02FF"/>
    <w:rsid w:val="008D110C"/>
    <w:rsid w:val="008D1243"/>
    <w:rsid w:val="008D243C"/>
    <w:rsid w:val="008E2D12"/>
    <w:rsid w:val="008F0ADE"/>
    <w:rsid w:val="008F13BB"/>
    <w:rsid w:val="008F2EBD"/>
    <w:rsid w:val="008F4ED2"/>
    <w:rsid w:val="008F66E7"/>
    <w:rsid w:val="009044E4"/>
    <w:rsid w:val="009055F3"/>
    <w:rsid w:val="009066B6"/>
    <w:rsid w:val="00907556"/>
    <w:rsid w:val="00913817"/>
    <w:rsid w:val="00924137"/>
    <w:rsid w:val="00925F7F"/>
    <w:rsid w:val="0092652A"/>
    <w:rsid w:val="0092731B"/>
    <w:rsid w:val="00947EF4"/>
    <w:rsid w:val="00952960"/>
    <w:rsid w:val="00954440"/>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2C88"/>
    <w:rsid w:val="009D6350"/>
    <w:rsid w:val="009D6916"/>
    <w:rsid w:val="009E2E98"/>
    <w:rsid w:val="009E4662"/>
    <w:rsid w:val="009E5005"/>
    <w:rsid w:val="009E56F8"/>
    <w:rsid w:val="009F128B"/>
    <w:rsid w:val="009F1DD6"/>
    <w:rsid w:val="00A03055"/>
    <w:rsid w:val="00A050B2"/>
    <w:rsid w:val="00A11931"/>
    <w:rsid w:val="00A171EA"/>
    <w:rsid w:val="00A22177"/>
    <w:rsid w:val="00A2314D"/>
    <w:rsid w:val="00A235F4"/>
    <w:rsid w:val="00A23D8B"/>
    <w:rsid w:val="00A2523F"/>
    <w:rsid w:val="00A2633A"/>
    <w:rsid w:val="00A36269"/>
    <w:rsid w:val="00A433A6"/>
    <w:rsid w:val="00A43E7A"/>
    <w:rsid w:val="00A45FE7"/>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6FCD"/>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69F5"/>
    <w:rsid w:val="00AD75FB"/>
    <w:rsid w:val="00AE1BA5"/>
    <w:rsid w:val="00AE1D8D"/>
    <w:rsid w:val="00AE360A"/>
    <w:rsid w:val="00AE6A5B"/>
    <w:rsid w:val="00AE7F65"/>
    <w:rsid w:val="00AF10C8"/>
    <w:rsid w:val="00AF47A8"/>
    <w:rsid w:val="00AF7BB3"/>
    <w:rsid w:val="00B063F9"/>
    <w:rsid w:val="00B068D6"/>
    <w:rsid w:val="00B112A1"/>
    <w:rsid w:val="00B125C4"/>
    <w:rsid w:val="00B14398"/>
    <w:rsid w:val="00B14D52"/>
    <w:rsid w:val="00B17284"/>
    <w:rsid w:val="00B21B93"/>
    <w:rsid w:val="00B22E7F"/>
    <w:rsid w:val="00B23D6F"/>
    <w:rsid w:val="00B24274"/>
    <w:rsid w:val="00B304D7"/>
    <w:rsid w:val="00B30DFF"/>
    <w:rsid w:val="00B463A1"/>
    <w:rsid w:val="00B46840"/>
    <w:rsid w:val="00B47ECA"/>
    <w:rsid w:val="00B5037A"/>
    <w:rsid w:val="00B50F67"/>
    <w:rsid w:val="00B513FE"/>
    <w:rsid w:val="00B523B6"/>
    <w:rsid w:val="00B5587D"/>
    <w:rsid w:val="00B56D0A"/>
    <w:rsid w:val="00B56DD0"/>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1016"/>
    <w:rsid w:val="00BD552F"/>
    <w:rsid w:val="00BD6133"/>
    <w:rsid w:val="00BE595A"/>
    <w:rsid w:val="00BE6FAB"/>
    <w:rsid w:val="00BE783C"/>
    <w:rsid w:val="00BE7B3C"/>
    <w:rsid w:val="00BF5E33"/>
    <w:rsid w:val="00BF5FBD"/>
    <w:rsid w:val="00C00D44"/>
    <w:rsid w:val="00C03806"/>
    <w:rsid w:val="00C05D9E"/>
    <w:rsid w:val="00C06736"/>
    <w:rsid w:val="00C0690C"/>
    <w:rsid w:val="00C10475"/>
    <w:rsid w:val="00C106C1"/>
    <w:rsid w:val="00C14AF2"/>
    <w:rsid w:val="00C171B6"/>
    <w:rsid w:val="00C2452B"/>
    <w:rsid w:val="00C2648A"/>
    <w:rsid w:val="00C2707E"/>
    <w:rsid w:val="00C27405"/>
    <w:rsid w:val="00C30183"/>
    <w:rsid w:val="00C31FC4"/>
    <w:rsid w:val="00C3644F"/>
    <w:rsid w:val="00C460D8"/>
    <w:rsid w:val="00C468C3"/>
    <w:rsid w:val="00C545B1"/>
    <w:rsid w:val="00C55B6F"/>
    <w:rsid w:val="00C5777E"/>
    <w:rsid w:val="00C579ED"/>
    <w:rsid w:val="00C61EEF"/>
    <w:rsid w:val="00C70AAE"/>
    <w:rsid w:val="00C712DE"/>
    <w:rsid w:val="00C737F5"/>
    <w:rsid w:val="00C8296E"/>
    <w:rsid w:val="00C83C65"/>
    <w:rsid w:val="00C840D0"/>
    <w:rsid w:val="00C90172"/>
    <w:rsid w:val="00C91095"/>
    <w:rsid w:val="00C9751F"/>
    <w:rsid w:val="00C9783F"/>
    <w:rsid w:val="00CA2527"/>
    <w:rsid w:val="00CA3B1B"/>
    <w:rsid w:val="00CA58B5"/>
    <w:rsid w:val="00CA7C16"/>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0EE1"/>
    <w:rsid w:val="00CF366A"/>
    <w:rsid w:val="00D00216"/>
    <w:rsid w:val="00D00DBC"/>
    <w:rsid w:val="00D011CD"/>
    <w:rsid w:val="00D0254B"/>
    <w:rsid w:val="00D04062"/>
    <w:rsid w:val="00D225CC"/>
    <w:rsid w:val="00D22682"/>
    <w:rsid w:val="00D240C3"/>
    <w:rsid w:val="00D25196"/>
    <w:rsid w:val="00D2768D"/>
    <w:rsid w:val="00D339BD"/>
    <w:rsid w:val="00D36765"/>
    <w:rsid w:val="00D40309"/>
    <w:rsid w:val="00D44E75"/>
    <w:rsid w:val="00D460A0"/>
    <w:rsid w:val="00D46724"/>
    <w:rsid w:val="00D47080"/>
    <w:rsid w:val="00D517A4"/>
    <w:rsid w:val="00D53C59"/>
    <w:rsid w:val="00D549F4"/>
    <w:rsid w:val="00D640F5"/>
    <w:rsid w:val="00D674F6"/>
    <w:rsid w:val="00D67CD8"/>
    <w:rsid w:val="00D67F00"/>
    <w:rsid w:val="00D714E2"/>
    <w:rsid w:val="00D71ECD"/>
    <w:rsid w:val="00D72931"/>
    <w:rsid w:val="00D76090"/>
    <w:rsid w:val="00D80D74"/>
    <w:rsid w:val="00D81CAC"/>
    <w:rsid w:val="00D82AA0"/>
    <w:rsid w:val="00D8779C"/>
    <w:rsid w:val="00D936F1"/>
    <w:rsid w:val="00DA098F"/>
    <w:rsid w:val="00DA0ABA"/>
    <w:rsid w:val="00DB099A"/>
    <w:rsid w:val="00DB0E68"/>
    <w:rsid w:val="00DB35A9"/>
    <w:rsid w:val="00DB711B"/>
    <w:rsid w:val="00DC0253"/>
    <w:rsid w:val="00DC4F70"/>
    <w:rsid w:val="00DC6C9C"/>
    <w:rsid w:val="00DC753D"/>
    <w:rsid w:val="00DD0CD4"/>
    <w:rsid w:val="00DD6CBD"/>
    <w:rsid w:val="00DD759E"/>
    <w:rsid w:val="00DE084B"/>
    <w:rsid w:val="00DE1061"/>
    <w:rsid w:val="00DE2699"/>
    <w:rsid w:val="00DE28AE"/>
    <w:rsid w:val="00DE7B12"/>
    <w:rsid w:val="00E06009"/>
    <w:rsid w:val="00E1782A"/>
    <w:rsid w:val="00E25542"/>
    <w:rsid w:val="00E2770C"/>
    <w:rsid w:val="00E30BB5"/>
    <w:rsid w:val="00E31447"/>
    <w:rsid w:val="00E334FC"/>
    <w:rsid w:val="00E35FC7"/>
    <w:rsid w:val="00E36507"/>
    <w:rsid w:val="00E36F09"/>
    <w:rsid w:val="00E422A2"/>
    <w:rsid w:val="00E51C35"/>
    <w:rsid w:val="00E54E16"/>
    <w:rsid w:val="00E610AF"/>
    <w:rsid w:val="00E734C8"/>
    <w:rsid w:val="00E813B7"/>
    <w:rsid w:val="00E81F05"/>
    <w:rsid w:val="00E82874"/>
    <w:rsid w:val="00E86037"/>
    <w:rsid w:val="00E87E9A"/>
    <w:rsid w:val="00E9047D"/>
    <w:rsid w:val="00E94EC6"/>
    <w:rsid w:val="00E95E44"/>
    <w:rsid w:val="00EA1EB0"/>
    <w:rsid w:val="00EA399C"/>
    <w:rsid w:val="00EA5FDC"/>
    <w:rsid w:val="00EB32FA"/>
    <w:rsid w:val="00EB3FF8"/>
    <w:rsid w:val="00EB4C19"/>
    <w:rsid w:val="00EB6589"/>
    <w:rsid w:val="00EB6D8F"/>
    <w:rsid w:val="00EC49EC"/>
    <w:rsid w:val="00ED2177"/>
    <w:rsid w:val="00ED3B60"/>
    <w:rsid w:val="00EE0252"/>
    <w:rsid w:val="00EE4BAF"/>
    <w:rsid w:val="00EE6E92"/>
    <w:rsid w:val="00EF03C9"/>
    <w:rsid w:val="00EF0A8C"/>
    <w:rsid w:val="00EF1A57"/>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3117"/>
    <w:rsid w:val="00F54A52"/>
    <w:rsid w:val="00F646C6"/>
    <w:rsid w:val="00F72D9F"/>
    <w:rsid w:val="00F7452A"/>
    <w:rsid w:val="00F76D55"/>
    <w:rsid w:val="00F77975"/>
    <w:rsid w:val="00F800AF"/>
    <w:rsid w:val="00F82AA4"/>
    <w:rsid w:val="00F83D04"/>
    <w:rsid w:val="00F84498"/>
    <w:rsid w:val="00F85F7E"/>
    <w:rsid w:val="00F9013E"/>
    <w:rsid w:val="00F91683"/>
    <w:rsid w:val="00F927E0"/>
    <w:rsid w:val="00F946FC"/>
    <w:rsid w:val="00F948DD"/>
    <w:rsid w:val="00F95FBA"/>
    <w:rsid w:val="00FA17FC"/>
    <w:rsid w:val="00FA43CC"/>
    <w:rsid w:val="00FB024A"/>
    <w:rsid w:val="00FB17AC"/>
    <w:rsid w:val="00FB7051"/>
    <w:rsid w:val="00FC08E1"/>
    <w:rsid w:val="00FC407D"/>
    <w:rsid w:val="00FC622D"/>
    <w:rsid w:val="00FC6587"/>
    <w:rsid w:val="00FD3D86"/>
    <w:rsid w:val="00FE3606"/>
    <w:rsid w:val="00FE62A5"/>
    <w:rsid w:val="00FE6A9C"/>
    <w:rsid w:val="00FE6CB8"/>
    <w:rsid w:val="00FF1D0B"/>
    <w:rsid w:val="00FF2780"/>
    <w:rsid w:val="00FF77D7"/>
    <w:rsid w:val="18AF9C71"/>
    <w:rsid w:val="1ECC65B6"/>
    <w:rsid w:val="5AE86BBC"/>
  </w:rsids>
  <m:mathPr>
    <m:mathFont m:val="Cambria Math"/>
    <m:brkBin m:val="before"/>
    <m:brkBinSub m:val="--"/>
    <m:smallFrac m:val="0"/>
    <m:dispDef/>
    <m:lMargin m:val="0"/>
    <m:rMargin m:val="0"/>
    <m:defJc m:val="centerGroup"/>
    <m:wrapIndent m:val="1440"/>
    <m:intLim m:val="subSup"/>
    <m:naryLim m:val="undOvr"/>
  </m:mathPr>
  <w:themeFontLang w:val="fr-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FA936679-583E-47BE-AF1A-E4ABCC66B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character" w:customStyle="1" w:styleId="FootnoteTextChar">
    <w:name w:val="Footnote Text Char"/>
    <w:link w:val="FootnoteText"/>
    <w:semiHidden/>
    <w:rsid w:val="002B6A45"/>
    <w:rPr>
      <w:snapToGrid w:val="0"/>
      <w:lang w:val="en-US" w:eastAsia="en-US"/>
    </w:rPr>
  </w:style>
  <w:style w:type="paragraph" w:customStyle="1" w:styleId="Default">
    <w:name w:val="Default"/>
    <w:rsid w:val="0078289A"/>
    <w:pPr>
      <w:autoSpaceDE w:val="0"/>
      <w:autoSpaceDN w:val="0"/>
      <w:adjustRightInd w:val="0"/>
    </w:pPr>
    <w:rPr>
      <w:color w:val="000000"/>
      <w:sz w:val="24"/>
      <w:szCs w:val="24"/>
      <w:lang w:val="en-GB"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2.xml><?xml version="1.0" encoding="utf-8"?>
<ds:datastoreItem xmlns:ds="http://schemas.openxmlformats.org/officeDocument/2006/customXml" ds:itemID="{EE811B45-6EF4-4C98-BD56-CBED04807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554</Words>
  <Characters>3162</Characters>
  <Application>Microsoft Office Word</Application>
  <DocSecurity>0</DocSecurity>
  <Lines>26</Lines>
  <Paragraphs>7</Paragraphs>
  <ScaleCrop>false</ScaleCrop>
  <Company>European Commission</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Marat Nersisyan</cp:lastModifiedBy>
  <cp:revision>74</cp:revision>
  <cp:lastPrinted>2024-01-16T09:06:00Z</cp:lastPrinted>
  <dcterms:created xsi:type="dcterms:W3CDTF">2024-06-17T13:33:00Z</dcterms:created>
  <dcterms:modified xsi:type="dcterms:W3CDTF">2026-04-01T10:31:00Z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0x0101005778A86F808DC947B0CF00F9C3189469</vt:lpwstr>
  </property>
  <property fmtid="{D5CDD505-2E9C-101B-9397-08002B2CF9AE}" pid="12" name="MediaServiceImageTags">
    <vt:lpwstr/>
  </property>
</Properties>
</file>